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65254F24"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darbam </w:t>
            </w:r>
            <w:r w:rsidR="00C80F75" w:rsidRPr="009F04F9">
              <w:rPr>
                <w:b/>
                <w:sz w:val="22"/>
                <w:szCs w:val="22"/>
              </w:rPr>
              <w:t>ar ģimenēm ar bērniem</w:t>
            </w:r>
            <w:r w:rsidR="00A447DD" w:rsidRPr="009F04F9">
              <w:rPr>
                <w:b/>
                <w:sz w:val="22"/>
                <w:szCs w:val="22"/>
              </w:rPr>
              <w:t xml:space="preserve"> </w:t>
            </w:r>
            <w:r w:rsidR="0032051B" w:rsidRPr="00627647">
              <w:rPr>
                <w:bCs/>
                <w:sz w:val="22"/>
                <w:szCs w:val="22"/>
              </w:rPr>
              <w:t>(uz</w:t>
            </w:r>
            <w:r w:rsidR="00E54FB7" w:rsidRPr="00627647">
              <w:rPr>
                <w:bCs/>
                <w:sz w:val="22"/>
                <w:szCs w:val="22"/>
              </w:rPr>
              <w:t xml:space="preserve"> </w:t>
            </w:r>
            <w:r w:rsidR="00C07E78" w:rsidRPr="00627647">
              <w:rPr>
                <w:bCs/>
                <w:sz w:val="22"/>
                <w:szCs w:val="22"/>
              </w:rPr>
              <w:t>ne</w:t>
            </w:r>
            <w:r w:rsidR="0032051B" w:rsidRPr="00627647">
              <w:rPr>
                <w:bCs/>
                <w:sz w:val="22"/>
                <w:szCs w:val="22"/>
              </w:rPr>
              <w:t>noteiktu laiku)</w:t>
            </w:r>
            <w:r w:rsidR="0043597A" w:rsidRPr="00627647">
              <w:rPr>
                <w:bCs/>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814A244"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sociālajā darbā vai </w:t>
            </w:r>
            <w:proofErr w:type="spellStart"/>
            <w:r w:rsidRPr="00310CFC">
              <w:rPr>
                <w:sz w:val="22"/>
                <w:szCs w:val="22"/>
                <w:shd w:val="clear" w:color="auto" w:fill="FFFFFF"/>
              </w:rPr>
              <w:t>karitatīvajā</w:t>
            </w:r>
            <w:proofErr w:type="spellEnd"/>
            <w:r w:rsidRPr="00310CFC">
              <w:rPr>
                <w:sz w:val="22"/>
                <w:szCs w:val="22"/>
                <w:shd w:val="clear" w:color="auto" w:fill="FFFFFF"/>
              </w:rPr>
              <w:t xml:space="preserve"> sociālajā darbā,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8A3AB3" w:rsidRPr="00310CFC">
              <w:rPr>
                <w:sz w:val="22"/>
                <w:szCs w:val="22"/>
                <w:shd w:val="clear" w:color="auto" w:fill="FFFFFF"/>
              </w:rPr>
              <w:t xml:space="preserve">(turpmāk – Likuma) </w:t>
            </w:r>
            <w:r w:rsidR="00211393" w:rsidRPr="00310CFC">
              <w:rPr>
                <w:sz w:val="22"/>
                <w:szCs w:val="22"/>
                <w:shd w:val="clear" w:color="auto" w:fill="FFFFFF"/>
              </w:rPr>
              <w:t>41.p</w:t>
            </w:r>
            <w:r w:rsidR="006B76D7" w:rsidRPr="00310CFC">
              <w:rPr>
                <w:sz w:val="22"/>
                <w:szCs w:val="22"/>
                <w:shd w:val="clear" w:color="auto" w:fill="FFFFFF"/>
              </w:rPr>
              <w:t>anta</w:t>
            </w:r>
            <w:r w:rsidR="00211393" w:rsidRPr="00310CFC">
              <w:rPr>
                <w:sz w:val="22"/>
                <w:szCs w:val="22"/>
                <w:shd w:val="clear" w:color="auto" w:fill="FFFFFF"/>
              </w:rPr>
              <w:t xml:space="preserve"> prasībām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sociālo pakalpojumu un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77777777"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pieredze sociālajā darbā </w:t>
            </w:r>
            <w:r w:rsidR="0013035B" w:rsidRPr="00310CFC">
              <w:rPr>
                <w:rFonts w:eastAsia="Times New Roman"/>
                <w:color w:val="000000"/>
                <w:sz w:val="22"/>
                <w:szCs w:val="22"/>
              </w:rPr>
              <w:t xml:space="preserve">un iegūtas speciālās zināšanas bērnu tiesību aizsardzībā </w:t>
            </w:r>
            <w:r w:rsidRPr="00310CFC">
              <w:rPr>
                <w:rFonts w:eastAsia="Times New Roman"/>
                <w:color w:val="000000"/>
                <w:sz w:val="22"/>
                <w:szCs w:val="22"/>
              </w:rPr>
              <w:t>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76401563" w14:textId="77777777" w:rsidR="00FB722A" w:rsidRPr="00310CFC" w:rsidRDefault="0013035B"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informēt un konsultēt ģimenes ar bērniem par viņu tiesībām uz sociālajiem pakalpojumiem un sociālo palīdzību un par to realizācijas iespējām, kā arī līdzdarbības pienākumiem sociālo pakalpojumu un sociālās palīdzības saņemšanā</w:t>
            </w:r>
            <w:r w:rsidR="00FB722A" w:rsidRPr="00310CFC">
              <w:rPr>
                <w:rFonts w:eastAsia="Times New Roman"/>
                <w:sz w:val="22"/>
                <w:szCs w:val="22"/>
              </w:rPr>
              <w:t>;</w:t>
            </w:r>
          </w:p>
          <w:p w14:paraId="13816F14" w14:textId="77777777" w:rsidR="00AC7E10"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izvērtēt ģimeņu ar bērniem sociālo situāciju, ja nepieciešams, apmeklēt ģimeni dzīvesvietā vai atrašanās vietā un vienoties par sociālo problēmu, kuras risināšanai nepieciešams atbalsts;</w:t>
            </w:r>
            <w:r w:rsidRPr="00310CFC">
              <w:rPr>
                <w:sz w:val="22"/>
                <w:szCs w:val="22"/>
              </w:rPr>
              <w:t xml:space="preserve"> </w:t>
            </w:r>
          </w:p>
          <w:p w14:paraId="678F0C55" w14:textId="77777777" w:rsidR="00312BC6"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veikt risku novērtēšanu vai daudzpakāpju izvērtēšanu ģimenēs ar bērniem, kurās ir bērna attīstībai nelabvēlīgi apstākļi;</w:t>
            </w:r>
          </w:p>
          <w:p w14:paraId="75D91050" w14:textId="77777777" w:rsidR="00FB722A" w:rsidRPr="00310CFC" w:rsidRDefault="00FB722A"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rFonts w:eastAsia="Times New Roman"/>
                <w:sz w:val="22"/>
                <w:szCs w:val="22"/>
              </w:rPr>
              <w:t>sociālo gadījumu risināšanā apzināt un piesaistīt nepieciešamos resursus, ievērojot sociālā darba specifiku dažādās prakses jomās;</w:t>
            </w:r>
          </w:p>
          <w:p w14:paraId="2353BB6F"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pieņemt un reģistrēt personas rakstveida un mutvārdu iesniegumus, nodrošināt iesniegumu izskatīšanu normatīvajos aktos noteiktajā kārtībā;</w:t>
            </w:r>
          </w:p>
          <w:p w14:paraId="5E4A5A3A"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veikt sociālā gadījuma vadības procesa dokumentēšanu un datorizētu uzskaiti;</w:t>
            </w:r>
            <w:r w:rsidR="007A4630" w:rsidRPr="00310CFC">
              <w:rPr>
                <w:bCs/>
                <w:sz w:val="22"/>
                <w:szCs w:val="22"/>
              </w:rPr>
              <w:t xml:space="preserve">.  </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1CECBFCE"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darbam ar ģimenēm ar bērniem”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556A00">
              <w:rPr>
                <w:sz w:val="22"/>
                <w:szCs w:val="22"/>
              </w:rPr>
              <w:t>30</w:t>
            </w:r>
            <w:r w:rsidR="00DE6E29" w:rsidRPr="00310CFC">
              <w:rPr>
                <w:sz w:val="22"/>
                <w:szCs w:val="22"/>
              </w:rPr>
              <w:t>.</w:t>
            </w:r>
            <w:r w:rsidR="00F0163D" w:rsidRPr="00310CFC">
              <w:rPr>
                <w:sz w:val="22"/>
                <w:szCs w:val="22"/>
              </w:rPr>
              <w:t> </w:t>
            </w:r>
            <w:r w:rsidR="00556A00">
              <w:rPr>
                <w:sz w:val="22"/>
                <w:szCs w:val="22"/>
              </w:rPr>
              <w:t>septembrim</w:t>
            </w:r>
            <w:r w:rsidR="00B72805" w:rsidRPr="00310CFC">
              <w:rPr>
                <w:i/>
                <w:iCs/>
                <w:sz w:val="22"/>
                <w:szCs w:val="22"/>
              </w:rPr>
              <w:t xml:space="preserve">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7BB0A5DB"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w:t>
            </w:r>
            <w:r w:rsidR="00556A00">
              <w:rPr>
                <w:sz w:val="22"/>
                <w:szCs w:val="22"/>
              </w:rPr>
              <w:t>27701171</w:t>
            </w:r>
            <w:r w:rsidR="002B06E3" w:rsidRPr="00310CFC">
              <w:rPr>
                <w:sz w:val="22"/>
                <w:szCs w:val="22"/>
              </w:rPr>
              <w:t>.</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7FB23CFC"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310CFC">
              <w:rPr>
                <w:sz w:val="22"/>
                <w:szCs w:val="22"/>
                <w:lang w:eastAsia="en-US"/>
              </w:rPr>
              <w:t>1</w:t>
            </w:r>
            <w:r w:rsidR="00575E37">
              <w:rPr>
                <w:sz w:val="22"/>
                <w:szCs w:val="22"/>
                <w:lang w:eastAsia="en-US"/>
              </w:rPr>
              <w:t>60</w:t>
            </w:r>
            <w:r w:rsidR="005F59BD" w:rsidRPr="00310CFC">
              <w:rPr>
                <w:sz w:val="22"/>
                <w:szCs w:val="22"/>
                <w:lang w:eastAsia="en-US"/>
              </w:rPr>
              <w:t>0</w:t>
            </w:r>
            <w:r w:rsidR="00F0163D" w:rsidRPr="00310CFC">
              <w:rPr>
                <w:sz w:val="22"/>
                <w:szCs w:val="22"/>
                <w:lang w:eastAsia="en-US"/>
              </w:rPr>
              <w:t> </w:t>
            </w:r>
            <w:r w:rsidR="000305C7" w:rsidRPr="00310CFC">
              <w:rPr>
                <w:sz w:val="22"/>
                <w:szCs w:val="22"/>
                <w:lang w:eastAsia="en-US"/>
              </w:rPr>
              <w:t xml:space="preserve">līdz </w:t>
            </w:r>
            <w:r w:rsidR="009F04F9" w:rsidRPr="00310CFC">
              <w:rPr>
                <w:sz w:val="22"/>
                <w:szCs w:val="22"/>
                <w:lang w:eastAsia="en-US"/>
              </w:rPr>
              <w:t>17</w:t>
            </w:r>
            <w:r w:rsidR="004353D7">
              <w:rPr>
                <w:sz w:val="22"/>
                <w:szCs w:val="22"/>
                <w:lang w:eastAsia="en-US"/>
              </w:rPr>
              <w:t>6</w:t>
            </w:r>
            <w:r w:rsidR="009F04F9" w:rsidRPr="00310CFC">
              <w:rPr>
                <w:sz w:val="22"/>
                <w:szCs w:val="22"/>
                <w:lang w:eastAsia="en-US"/>
              </w:rPr>
              <w:t xml:space="preserve">0 </w:t>
            </w:r>
            <w:proofErr w:type="spellStart"/>
            <w:r w:rsidRPr="00310CFC">
              <w:rPr>
                <w:i/>
                <w:sz w:val="22"/>
                <w:szCs w:val="22"/>
                <w:lang w:eastAsia="en-US"/>
              </w:rPr>
              <w:t>euro</w:t>
            </w:r>
            <w:proofErr w:type="spellEnd"/>
            <w:r w:rsidR="00F0163D" w:rsidRPr="00310CFC">
              <w:rPr>
                <w:sz w:val="22"/>
                <w:szCs w:val="22"/>
                <w:lang w:eastAsia="en-US"/>
              </w:rPr>
              <w:t xml:space="preserve"> </w:t>
            </w:r>
            <w:r w:rsidRPr="00310CFC">
              <w:rPr>
                <w:sz w:val="22"/>
                <w:szCs w:val="22"/>
                <w:lang w:eastAsia="en-US"/>
              </w:rPr>
              <w:t>mēnesī</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10CFC">
              <w:rPr>
                <w:sz w:val="22"/>
                <w:szCs w:val="22"/>
                <w:lang w:eastAsia="en-US"/>
              </w:rPr>
              <w:t>iespēju saņemt kompensāciju par mācību izdevumiem, ja sekmīgi mācās valsts akreditētā augstākās izglītības iestādē, lai iegūtu amata pienākumu izpildei</w:t>
            </w:r>
            <w:r w:rsidR="008A3AB3" w:rsidRPr="00310CFC">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718EF"/>
    <w:rsid w:val="00090893"/>
    <w:rsid w:val="000C177F"/>
    <w:rsid w:val="000F6D2F"/>
    <w:rsid w:val="00113186"/>
    <w:rsid w:val="0013035B"/>
    <w:rsid w:val="001519F6"/>
    <w:rsid w:val="0015240D"/>
    <w:rsid w:val="001663A2"/>
    <w:rsid w:val="001C35FC"/>
    <w:rsid w:val="001F037C"/>
    <w:rsid w:val="00211393"/>
    <w:rsid w:val="00242616"/>
    <w:rsid w:val="002574A0"/>
    <w:rsid w:val="00263474"/>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56A00"/>
    <w:rsid w:val="0056545B"/>
    <w:rsid w:val="00575E37"/>
    <w:rsid w:val="005D4DFF"/>
    <w:rsid w:val="005F2FB4"/>
    <w:rsid w:val="005F59BD"/>
    <w:rsid w:val="00603412"/>
    <w:rsid w:val="00627647"/>
    <w:rsid w:val="00630B6E"/>
    <w:rsid w:val="006519FE"/>
    <w:rsid w:val="006766CF"/>
    <w:rsid w:val="006B62C2"/>
    <w:rsid w:val="006B76D7"/>
    <w:rsid w:val="006B7DD1"/>
    <w:rsid w:val="007355CE"/>
    <w:rsid w:val="007357F3"/>
    <w:rsid w:val="0074384E"/>
    <w:rsid w:val="007938B5"/>
    <w:rsid w:val="007A4630"/>
    <w:rsid w:val="008569B1"/>
    <w:rsid w:val="00892B7A"/>
    <w:rsid w:val="008A3AB3"/>
    <w:rsid w:val="008E37C8"/>
    <w:rsid w:val="008F727C"/>
    <w:rsid w:val="00902273"/>
    <w:rsid w:val="00915A2C"/>
    <w:rsid w:val="009E321A"/>
    <w:rsid w:val="009F04F9"/>
    <w:rsid w:val="00A06D6C"/>
    <w:rsid w:val="00A21FAF"/>
    <w:rsid w:val="00A35815"/>
    <w:rsid w:val="00A447DD"/>
    <w:rsid w:val="00AA19B3"/>
    <w:rsid w:val="00AC7E10"/>
    <w:rsid w:val="00AD252E"/>
    <w:rsid w:val="00AF1A64"/>
    <w:rsid w:val="00B70C16"/>
    <w:rsid w:val="00B72805"/>
    <w:rsid w:val="00BF00AE"/>
    <w:rsid w:val="00C07998"/>
    <w:rsid w:val="00C07E78"/>
    <w:rsid w:val="00C232D2"/>
    <w:rsid w:val="00C363FE"/>
    <w:rsid w:val="00C80F75"/>
    <w:rsid w:val="00CC7EB4"/>
    <w:rsid w:val="00CF5CFF"/>
    <w:rsid w:val="00D527D5"/>
    <w:rsid w:val="00D57E62"/>
    <w:rsid w:val="00DC5074"/>
    <w:rsid w:val="00DE6E29"/>
    <w:rsid w:val="00DF58C3"/>
    <w:rsid w:val="00E54FB7"/>
    <w:rsid w:val="00E9593C"/>
    <w:rsid w:val="00EA3BAD"/>
    <w:rsid w:val="00EA4127"/>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2901</Words>
  <Characters>1654</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3</cp:revision>
  <cp:lastPrinted>2024-03-19T08:43:00Z</cp:lastPrinted>
  <dcterms:created xsi:type="dcterms:W3CDTF">2025-09-10T06:32:00Z</dcterms:created>
  <dcterms:modified xsi:type="dcterms:W3CDTF">2025-09-10T06:33:00Z</dcterms:modified>
</cp:coreProperties>
</file>