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CAB" w:rsidRDefault="00201CAB" w:rsidP="00201CAB">
      <w:pPr>
        <w:jc w:val="right"/>
      </w:pPr>
      <w:bookmarkStart w:id="0" w:name="_GoBack"/>
      <w:bookmarkEnd w:id="0"/>
      <w:r>
        <w:t>Apstiprināts</w:t>
      </w:r>
    </w:p>
    <w:p w:rsidR="00201CAB" w:rsidRDefault="00201CAB" w:rsidP="00201CAB">
      <w:pPr>
        <w:jc w:val="right"/>
      </w:pPr>
      <w:r>
        <w:t>Salaspils novada domes sēdē</w:t>
      </w:r>
    </w:p>
    <w:p w:rsidR="00201CAB" w:rsidRDefault="00201CAB" w:rsidP="00201CAB">
      <w:pPr>
        <w:jc w:val="right"/>
      </w:pPr>
      <w:r>
        <w:t>201</w:t>
      </w:r>
      <w:r w:rsidR="00593728">
        <w:t>5</w:t>
      </w:r>
      <w:r>
        <w:t xml:space="preserve">.gada </w:t>
      </w:r>
      <w:r w:rsidR="00F83351">
        <w:t>12</w:t>
      </w:r>
      <w:r>
        <w:t>.</w:t>
      </w:r>
      <w:r w:rsidR="00F83351">
        <w:t>augustā</w:t>
      </w:r>
    </w:p>
    <w:p w:rsidR="00201CAB" w:rsidRDefault="00201CAB" w:rsidP="00201CAB">
      <w:pPr>
        <w:jc w:val="right"/>
      </w:pPr>
      <w:r>
        <w:t>(prot.Nr.</w:t>
      </w:r>
      <w:r w:rsidR="00F83351">
        <w:t>16</w:t>
      </w:r>
      <w:r w:rsidR="005170D8">
        <w:t xml:space="preserve">, </w:t>
      </w:r>
      <w:r w:rsidR="00F83351">
        <w:t>1</w:t>
      </w:r>
      <w:r>
        <w:t>.§)</w:t>
      </w:r>
    </w:p>
    <w:p w:rsidR="005A4CFD" w:rsidRDefault="00EC0655" w:rsidP="00201CAB">
      <w:pPr>
        <w:jc w:val="right"/>
      </w:pPr>
      <w:r>
        <w:t>Precizējumi 2015.gada 9.septembra domes sēdē</w:t>
      </w:r>
    </w:p>
    <w:p w:rsidR="00EC0655" w:rsidRDefault="00EC0655" w:rsidP="00201CAB">
      <w:pPr>
        <w:jc w:val="right"/>
      </w:pPr>
      <w:r>
        <w:t>(prot.Nr.18, 3.§</w:t>
      </w:r>
    </w:p>
    <w:p w:rsidR="00574306" w:rsidRPr="00574306" w:rsidRDefault="00574306" w:rsidP="00574306">
      <w:pPr>
        <w:jc w:val="right"/>
        <w:rPr>
          <w:i/>
        </w:rPr>
      </w:pPr>
      <w:r w:rsidRPr="00574306">
        <w:rPr>
          <w:i/>
        </w:rPr>
        <w:t xml:space="preserve">Publicēti “Salaspils Vēstis” 18.09.2015. Nr.18(616), </w:t>
      </w:r>
    </w:p>
    <w:p w:rsidR="00574306" w:rsidRPr="00574306" w:rsidRDefault="00574306" w:rsidP="00574306">
      <w:pPr>
        <w:jc w:val="right"/>
        <w:rPr>
          <w:i/>
        </w:rPr>
      </w:pPr>
      <w:r w:rsidRPr="00574306">
        <w:rPr>
          <w:i/>
        </w:rPr>
        <w:t>Stājas spēkā 19.09.2015.</w:t>
      </w:r>
    </w:p>
    <w:p w:rsidR="00201CAB" w:rsidRDefault="00201CAB" w:rsidP="00F83351">
      <w:pPr>
        <w:rPr>
          <w:b/>
        </w:rPr>
      </w:pPr>
    </w:p>
    <w:p w:rsidR="00992835" w:rsidRPr="000257DA" w:rsidRDefault="00992835" w:rsidP="00992835">
      <w:pPr>
        <w:autoSpaceDE w:val="0"/>
        <w:autoSpaceDN w:val="0"/>
        <w:adjustRightInd w:val="0"/>
        <w:jc w:val="center"/>
        <w:rPr>
          <w:b/>
          <w:bCs/>
        </w:rPr>
      </w:pPr>
      <w:r>
        <w:rPr>
          <w:b/>
          <w:bCs/>
        </w:rPr>
        <w:t>Saistošie noteikumi Nr.27/2015</w:t>
      </w:r>
    </w:p>
    <w:p w:rsidR="00992835" w:rsidRPr="000257DA" w:rsidRDefault="00992835" w:rsidP="00992835">
      <w:pPr>
        <w:autoSpaceDE w:val="0"/>
        <w:autoSpaceDN w:val="0"/>
        <w:adjustRightInd w:val="0"/>
        <w:jc w:val="center"/>
        <w:rPr>
          <w:b/>
          <w:bCs/>
        </w:rPr>
      </w:pPr>
      <w:r w:rsidRPr="004F2F7F">
        <w:rPr>
          <w:b/>
          <w:bCs/>
        </w:rPr>
        <w:t>Salaspils novada pašvaldības sociālās palīdzības pabalsti un to piešķiršanas kārtība</w:t>
      </w:r>
    </w:p>
    <w:p w:rsidR="00992835" w:rsidRDefault="00992835" w:rsidP="00992835">
      <w:pPr>
        <w:autoSpaceDE w:val="0"/>
        <w:autoSpaceDN w:val="0"/>
        <w:adjustRightInd w:val="0"/>
        <w:ind w:firstLine="3969"/>
        <w:jc w:val="right"/>
      </w:pPr>
    </w:p>
    <w:p w:rsidR="002765CA" w:rsidRPr="000257DA" w:rsidRDefault="002765CA" w:rsidP="00992835">
      <w:pPr>
        <w:autoSpaceDE w:val="0"/>
        <w:autoSpaceDN w:val="0"/>
        <w:adjustRightInd w:val="0"/>
        <w:ind w:firstLine="3969"/>
        <w:jc w:val="right"/>
      </w:pPr>
    </w:p>
    <w:p w:rsidR="00992835" w:rsidRPr="00952091" w:rsidRDefault="002765CA" w:rsidP="00287030">
      <w:pPr>
        <w:numPr>
          <w:ilvl w:val="0"/>
          <w:numId w:val="50"/>
        </w:numPr>
      </w:pPr>
      <w:r w:rsidRPr="00D12A48">
        <w:rPr>
          <w:i/>
        </w:rPr>
        <w:t xml:space="preserve">Grozījumi </w:t>
      </w:r>
      <w:r w:rsidR="00D12A48">
        <w:rPr>
          <w:i/>
        </w:rPr>
        <w:t>14.09.</w:t>
      </w:r>
      <w:r w:rsidR="00D12A48" w:rsidRPr="00D12A48">
        <w:rPr>
          <w:i/>
        </w:rPr>
        <w:t>2016.</w:t>
      </w:r>
      <w:r w:rsidR="00D12A48">
        <w:rPr>
          <w:i/>
        </w:rPr>
        <w:t xml:space="preserve">domes sēdē </w:t>
      </w:r>
      <w:r w:rsidR="00D12A48" w:rsidRPr="00D12A48">
        <w:rPr>
          <w:i/>
        </w:rPr>
        <w:t>(prot.Nr.19, 2.§)</w:t>
      </w:r>
      <w:r w:rsidR="007A1116">
        <w:rPr>
          <w:i/>
        </w:rPr>
        <w:t xml:space="preserve"> ar saistošiem noteikumiem Nr.31/2016</w:t>
      </w:r>
      <w:r w:rsidRPr="00D12A48">
        <w:rPr>
          <w:i/>
        </w:rPr>
        <w:t>, publicēts “Salaspils Vēstis”, Nr.20 (642), stājas spēkā 22.10.2016.</w:t>
      </w:r>
    </w:p>
    <w:p w:rsidR="00952091" w:rsidRDefault="00952091" w:rsidP="0062291A">
      <w:pPr>
        <w:numPr>
          <w:ilvl w:val="0"/>
          <w:numId w:val="50"/>
        </w:numPr>
        <w:rPr>
          <w:i/>
        </w:rPr>
      </w:pPr>
      <w:r w:rsidRPr="00952091">
        <w:rPr>
          <w:i/>
        </w:rPr>
        <w:t>Grozījumi 28.09.2017.domes sēdē (prot.Nr.22, 3.§)</w:t>
      </w:r>
      <w:r>
        <w:rPr>
          <w:i/>
        </w:rPr>
        <w:t xml:space="preserve"> ar saistošiem noteikumiem Nr. 29/2017</w:t>
      </w:r>
      <w:r w:rsidRPr="00952091">
        <w:rPr>
          <w:i/>
        </w:rPr>
        <w:t>, publicēts “Salaspils Vēstis” 17.11.2017. Nr.22 (668), spēkā no 01.01.2018.</w:t>
      </w:r>
    </w:p>
    <w:p w:rsidR="009D17B4" w:rsidRPr="00952091" w:rsidRDefault="009D17B4" w:rsidP="0062291A">
      <w:pPr>
        <w:numPr>
          <w:ilvl w:val="0"/>
          <w:numId w:val="50"/>
        </w:numPr>
        <w:rPr>
          <w:i/>
        </w:rPr>
      </w:pPr>
      <w:r>
        <w:rPr>
          <w:i/>
        </w:rPr>
        <w:t>Grozījumi 14.01.2021.domes sēdē (prot.Nr.1, 25</w:t>
      </w:r>
      <w:r w:rsidRPr="00952091">
        <w:rPr>
          <w:i/>
        </w:rPr>
        <w:t>.§)</w:t>
      </w:r>
      <w:r>
        <w:rPr>
          <w:i/>
        </w:rPr>
        <w:t xml:space="preserve"> ar saistošiem noteikumiem Nr.3/2021., publicēts Latvijas Vēstnesis</w:t>
      </w:r>
    </w:p>
    <w:p w:rsidR="002765CA" w:rsidRDefault="002765CA" w:rsidP="002765CA"/>
    <w:p w:rsidR="009D17B4" w:rsidRDefault="009D17B4" w:rsidP="00EC0655">
      <w:pPr>
        <w:jc w:val="right"/>
        <w:rPr>
          <w:i/>
        </w:rPr>
      </w:pPr>
      <w:r w:rsidRPr="009D17B4">
        <w:rPr>
          <w:i/>
        </w:rPr>
        <w:t>Izdoti saskaņā ar likuma “Par pašvaldībām” 43.panta trešo daļu,</w:t>
      </w:r>
    </w:p>
    <w:p w:rsidR="00992835" w:rsidRDefault="009D17B4" w:rsidP="00EC0655">
      <w:pPr>
        <w:jc w:val="right"/>
        <w:rPr>
          <w:i/>
        </w:rPr>
      </w:pPr>
      <w:r w:rsidRPr="009D17B4">
        <w:rPr>
          <w:i/>
        </w:rPr>
        <w:t xml:space="preserve"> Sociālo pakalpojumu un sociālās palīdzības likuma 33.panta trešo daļu, 36.panta sesto daļu, likuma „Par palīdzību dzīvokļa jautājumu risināšanā” 26.pantu</w:t>
      </w:r>
    </w:p>
    <w:p w:rsidR="009D17B4" w:rsidRPr="009D17B4" w:rsidRDefault="009D17B4" w:rsidP="00EC0655">
      <w:pPr>
        <w:jc w:val="right"/>
        <w:rPr>
          <w:i/>
          <w:iCs/>
          <w:sz w:val="20"/>
          <w:szCs w:val="20"/>
        </w:rPr>
      </w:pPr>
      <w:r w:rsidRPr="009D17B4">
        <w:rPr>
          <w:i/>
          <w:sz w:val="20"/>
          <w:szCs w:val="20"/>
        </w:rPr>
        <w:t>(grozīts ar 14.01.2021. saistošajiem noteikumiem Nr.3/2021)</w:t>
      </w:r>
    </w:p>
    <w:p w:rsidR="00992835" w:rsidRPr="00584395" w:rsidRDefault="00992835" w:rsidP="00992835">
      <w:pPr>
        <w:pStyle w:val="Sarakstarindkopa"/>
        <w:widowControl w:val="0"/>
        <w:autoSpaceDE w:val="0"/>
        <w:autoSpaceDN w:val="0"/>
        <w:adjustRightInd w:val="0"/>
        <w:spacing w:before="240" w:after="240"/>
        <w:ind w:left="0"/>
        <w:jc w:val="center"/>
        <w:rPr>
          <w:rFonts w:ascii="Times New Roman" w:hAnsi="Times New Roman"/>
          <w:b/>
          <w:bCs/>
          <w:sz w:val="24"/>
          <w:szCs w:val="24"/>
        </w:rPr>
      </w:pPr>
      <w:r w:rsidRPr="00584395">
        <w:rPr>
          <w:rFonts w:ascii="Times New Roman" w:hAnsi="Times New Roman"/>
          <w:b/>
          <w:bCs/>
          <w:sz w:val="24"/>
          <w:szCs w:val="24"/>
        </w:rPr>
        <w:t>1. Vispārīgie jautājumi</w:t>
      </w:r>
    </w:p>
    <w:p w:rsidR="00992835" w:rsidRPr="00584395" w:rsidRDefault="00992835" w:rsidP="00992835">
      <w:pPr>
        <w:pStyle w:val="Sarakstarindkopa"/>
        <w:widowControl w:val="0"/>
        <w:autoSpaceDE w:val="0"/>
        <w:autoSpaceDN w:val="0"/>
        <w:adjustRightInd w:val="0"/>
        <w:spacing w:before="240" w:after="240"/>
        <w:ind w:left="0"/>
        <w:jc w:val="center"/>
        <w:rPr>
          <w:rFonts w:ascii="Times New Roman" w:hAnsi="Times New Roman"/>
          <w:b/>
          <w:bCs/>
          <w:sz w:val="24"/>
          <w:szCs w:val="24"/>
        </w:rPr>
      </w:pPr>
    </w:p>
    <w:p w:rsidR="00992835" w:rsidRPr="00584395" w:rsidRDefault="00992835" w:rsidP="00992835">
      <w:pPr>
        <w:pStyle w:val="Sarakstarindkopa"/>
        <w:numPr>
          <w:ilvl w:val="0"/>
          <w:numId w:val="39"/>
        </w:numPr>
        <w:tabs>
          <w:tab w:val="left" w:pos="360"/>
        </w:tabs>
        <w:autoSpaceDE w:val="0"/>
        <w:autoSpaceDN w:val="0"/>
        <w:adjustRightInd w:val="0"/>
        <w:spacing w:before="240" w:after="120"/>
        <w:ind w:left="0" w:firstLine="0"/>
        <w:contextualSpacing w:val="0"/>
        <w:jc w:val="both"/>
        <w:rPr>
          <w:rFonts w:ascii="Times New Roman" w:hAnsi="Times New Roman"/>
          <w:sz w:val="24"/>
          <w:szCs w:val="24"/>
        </w:rPr>
      </w:pPr>
      <w:r w:rsidRPr="00584395">
        <w:rPr>
          <w:rFonts w:ascii="Times New Roman" w:hAnsi="Times New Roman"/>
          <w:sz w:val="24"/>
          <w:szCs w:val="24"/>
        </w:rPr>
        <w:t>Saistošo noteikumu (turpmāk – noteikumu) mērķis ir noteikt sociālās palīdzības sistēmu, kas nodrošina materiālu atbalstu krīzes situācijā nonākušām trūcīgām vai maznodrošinātām ģimenēm (personām), kā arī personām, kurām tas nepieciešams, lai apmierinātu to pamatvajadzības un veicinātu darbaspējīgo personu līdzdarbību savas situācijas uzlabošanā.</w:t>
      </w:r>
    </w:p>
    <w:p w:rsidR="00992835" w:rsidRPr="00584395" w:rsidRDefault="00992835" w:rsidP="00992835">
      <w:pPr>
        <w:pStyle w:val="Sarakstarindkopa"/>
        <w:numPr>
          <w:ilvl w:val="0"/>
          <w:numId w:val="39"/>
        </w:numPr>
        <w:tabs>
          <w:tab w:val="left" w:pos="360"/>
        </w:tabs>
        <w:autoSpaceDE w:val="0"/>
        <w:autoSpaceDN w:val="0"/>
        <w:adjustRightInd w:val="0"/>
        <w:spacing w:before="120" w:after="120"/>
        <w:ind w:left="0" w:firstLine="0"/>
        <w:contextualSpacing w:val="0"/>
        <w:jc w:val="both"/>
        <w:rPr>
          <w:rFonts w:ascii="Times New Roman" w:hAnsi="Times New Roman"/>
          <w:sz w:val="24"/>
          <w:szCs w:val="24"/>
        </w:rPr>
      </w:pPr>
      <w:r w:rsidRPr="00584395">
        <w:rPr>
          <w:rFonts w:ascii="Times New Roman" w:hAnsi="Times New Roman"/>
          <w:sz w:val="24"/>
          <w:szCs w:val="24"/>
        </w:rPr>
        <w:t>Noteikumi nosaka Salaspils novada pašvaldības sociālo pabalstu veidus, apmēru, piešķiršanas kārtību un personu loku, kurām ir tiesības saņemt pabalstus.</w:t>
      </w:r>
    </w:p>
    <w:p w:rsidR="00992835" w:rsidRPr="00584395" w:rsidRDefault="00992835" w:rsidP="00992835">
      <w:pPr>
        <w:pStyle w:val="Sarakstarindkopa"/>
        <w:numPr>
          <w:ilvl w:val="0"/>
          <w:numId w:val="39"/>
        </w:numPr>
        <w:tabs>
          <w:tab w:val="left" w:pos="360"/>
        </w:tabs>
        <w:autoSpaceDE w:val="0"/>
        <w:autoSpaceDN w:val="0"/>
        <w:adjustRightInd w:val="0"/>
        <w:spacing w:before="120" w:after="120"/>
        <w:ind w:left="0" w:firstLine="0"/>
        <w:contextualSpacing w:val="0"/>
        <w:jc w:val="both"/>
        <w:rPr>
          <w:rFonts w:ascii="Times New Roman" w:hAnsi="Times New Roman"/>
          <w:sz w:val="24"/>
          <w:szCs w:val="24"/>
        </w:rPr>
      </w:pPr>
      <w:r w:rsidRPr="00584395">
        <w:rPr>
          <w:rFonts w:ascii="Times New Roman" w:hAnsi="Times New Roman"/>
          <w:sz w:val="24"/>
          <w:szCs w:val="24"/>
        </w:rPr>
        <w:t>Noteikumos lietotie termini:</w:t>
      </w:r>
    </w:p>
    <w:p w:rsidR="00992835" w:rsidRPr="00584395" w:rsidRDefault="004E4073" w:rsidP="00992835">
      <w:pPr>
        <w:pStyle w:val="Sarakstarindkopa"/>
        <w:numPr>
          <w:ilvl w:val="1"/>
          <w:numId w:val="39"/>
        </w:numPr>
        <w:tabs>
          <w:tab w:val="left" w:pos="540"/>
        </w:tabs>
        <w:autoSpaceDE w:val="0"/>
        <w:autoSpaceDN w:val="0"/>
        <w:adjustRightInd w:val="0"/>
        <w:spacing w:before="120" w:after="120"/>
        <w:ind w:left="540" w:hanging="540"/>
        <w:contextualSpacing w:val="0"/>
        <w:jc w:val="both"/>
        <w:rPr>
          <w:rFonts w:ascii="Times New Roman" w:hAnsi="Times New Roman"/>
          <w:sz w:val="24"/>
          <w:szCs w:val="24"/>
        </w:rPr>
      </w:pPr>
      <w:r w:rsidRPr="00952091">
        <w:rPr>
          <w:rFonts w:ascii="Times New Roman" w:hAnsi="Times New Roman"/>
          <w:i/>
        </w:rPr>
        <w:t>(</w:t>
      </w:r>
      <w:r>
        <w:rPr>
          <w:rFonts w:ascii="Times New Roman" w:hAnsi="Times New Roman"/>
          <w:i/>
        </w:rPr>
        <w:t>svītrots</w:t>
      </w:r>
      <w:r w:rsidRPr="00952091">
        <w:rPr>
          <w:rFonts w:ascii="Times New Roman" w:hAnsi="Times New Roman"/>
          <w:i/>
        </w:rPr>
        <w:t xml:space="preserve"> ar 28.09.2017.saistošajiem noteikumiem)</w:t>
      </w:r>
    </w:p>
    <w:p w:rsidR="00992835" w:rsidRPr="00C22DB5" w:rsidRDefault="009D17B4" w:rsidP="00992835">
      <w:pPr>
        <w:pStyle w:val="Sarakstarindkopa"/>
        <w:numPr>
          <w:ilvl w:val="1"/>
          <w:numId w:val="39"/>
        </w:numPr>
        <w:tabs>
          <w:tab w:val="left" w:pos="540"/>
        </w:tabs>
        <w:autoSpaceDE w:val="0"/>
        <w:autoSpaceDN w:val="0"/>
        <w:adjustRightInd w:val="0"/>
        <w:spacing w:before="120" w:after="120"/>
        <w:ind w:left="540" w:hanging="540"/>
        <w:contextualSpacing w:val="0"/>
        <w:jc w:val="both"/>
        <w:rPr>
          <w:rFonts w:ascii="Times New Roman" w:hAnsi="Times New Roman"/>
          <w:sz w:val="24"/>
          <w:szCs w:val="24"/>
        </w:rPr>
      </w:pPr>
      <w:r w:rsidRPr="009D17B4">
        <w:rPr>
          <w:rFonts w:ascii="Times New Roman" w:hAnsi="Times New Roman"/>
          <w:b/>
          <w:noProof/>
          <w:sz w:val="24"/>
        </w:rPr>
        <w:t>mājsaimniecība</w:t>
      </w:r>
      <w:r w:rsidRPr="009D17B4">
        <w:rPr>
          <w:rFonts w:ascii="Times New Roman" w:hAnsi="Times New Roman"/>
          <w:noProof/>
          <w:sz w:val="24"/>
        </w:rPr>
        <w:t> - vairākas personas, kuras dzīvo vienā mājoklī un kopīgi sedz izdevumus, vai viena persona, kura saimnieko atsevišķi</w:t>
      </w:r>
      <w:r w:rsidR="00992835" w:rsidRPr="00584395">
        <w:rPr>
          <w:rFonts w:ascii="Times New Roman" w:hAnsi="Times New Roman"/>
          <w:sz w:val="24"/>
          <w:szCs w:val="24"/>
        </w:rPr>
        <w:t xml:space="preserve">; </w:t>
      </w:r>
      <w:r w:rsidR="009142A2" w:rsidRPr="00C22DB5">
        <w:rPr>
          <w:rFonts w:ascii="Times New Roman" w:hAnsi="Times New Roman"/>
          <w:i/>
          <w:sz w:val="20"/>
          <w:szCs w:val="20"/>
        </w:rPr>
        <w:t>(grozīts ar 14.01.2021. saistošajiem noteikumiem Nr.3/2021)</w:t>
      </w:r>
    </w:p>
    <w:p w:rsidR="00992835" w:rsidRPr="00584395" w:rsidRDefault="00992835" w:rsidP="00992835">
      <w:pPr>
        <w:pStyle w:val="Sarakstarindkopa"/>
        <w:numPr>
          <w:ilvl w:val="1"/>
          <w:numId w:val="39"/>
        </w:numPr>
        <w:tabs>
          <w:tab w:val="left" w:pos="540"/>
        </w:tabs>
        <w:autoSpaceDE w:val="0"/>
        <w:autoSpaceDN w:val="0"/>
        <w:adjustRightInd w:val="0"/>
        <w:spacing w:before="120" w:after="120"/>
        <w:ind w:left="540" w:hanging="540"/>
        <w:contextualSpacing w:val="0"/>
        <w:jc w:val="both"/>
        <w:rPr>
          <w:rFonts w:ascii="Times New Roman" w:hAnsi="Times New Roman"/>
          <w:sz w:val="24"/>
          <w:szCs w:val="24"/>
        </w:rPr>
      </w:pPr>
      <w:r w:rsidRPr="00584395">
        <w:rPr>
          <w:rFonts w:ascii="Times New Roman" w:hAnsi="Times New Roman"/>
          <w:b/>
          <w:bCs/>
          <w:sz w:val="24"/>
          <w:szCs w:val="24"/>
        </w:rPr>
        <w:t xml:space="preserve">ienākumi </w:t>
      </w:r>
      <w:r w:rsidRPr="00584395">
        <w:rPr>
          <w:rFonts w:ascii="Times New Roman" w:hAnsi="Times New Roman"/>
          <w:sz w:val="24"/>
          <w:szCs w:val="24"/>
        </w:rPr>
        <w:t>– darba alga, pensija, stipendijas</w:t>
      </w:r>
      <w:r w:rsidR="009C5FA9">
        <w:rPr>
          <w:rFonts w:ascii="Times New Roman" w:hAnsi="Times New Roman"/>
          <w:sz w:val="24"/>
          <w:szCs w:val="24"/>
        </w:rPr>
        <w:t>,</w:t>
      </w:r>
      <w:r w:rsidRPr="00584395">
        <w:rPr>
          <w:rFonts w:ascii="Times New Roman" w:hAnsi="Times New Roman"/>
          <w:sz w:val="24"/>
          <w:szCs w:val="24"/>
        </w:rPr>
        <w:t xml:space="preserve"> uzturlīdzekļi, ienākumi no saimnieciskās darbības, autoratlīdzībām, honorāriem, nekustamās mantas nomas (īres) un atsavināšanas, kustamās mantas nomas un atsavināšanas, atsevišķi dzīvojošā laulātā </w:t>
      </w:r>
      <w:r w:rsidRPr="00584395">
        <w:rPr>
          <w:rFonts w:ascii="Times New Roman" w:hAnsi="Times New Roman"/>
          <w:sz w:val="24"/>
          <w:szCs w:val="24"/>
        </w:rPr>
        <w:lastRenderedPageBreak/>
        <w:t>sniegtais materiālais atbalsts ģimenei un citi ienākumi. Par ienākumiem netiek uzskatīti likumā un Ministru kabineta noteikumos noteiktie izņēmumi;</w:t>
      </w:r>
    </w:p>
    <w:p w:rsidR="00992835" w:rsidRPr="00584395" w:rsidRDefault="00992835" w:rsidP="00992835">
      <w:pPr>
        <w:pStyle w:val="Sarakstarindkopa"/>
        <w:numPr>
          <w:ilvl w:val="1"/>
          <w:numId w:val="39"/>
        </w:numPr>
        <w:tabs>
          <w:tab w:val="left" w:pos="540"/>
        </w:tabs>
        <w:autoSpaceDE w:val="0"/>
        <w:autoSpaceDN w:val="0"/>
        <w:adjustRightInd w:val="0"/>
        <w:spacing w:before="120" w:after="120"/>
        <w:ind w:left="540" w:hanging="540"/>
        <w:contextualSpacing w:val="0"/>
        <w:jc w:val="both"/>
        <w:rPr>
          <w:rFonts w:ascii="Times New Roman" w:hAnsi="Times New Roman"/>
          <w:sz w:val="24"/>
          <w:szCs w:val="24"/>
        </w:rPr>
      </w:pPr>
      <w:r w:rsidRPr="00584395">
        <w:rPr>
          <w:rFonts w:ascii="Times New Roman" w:hAnsi="Times New Roman"/>
          <w:b/>
          <w:bCs/>
          <w:sz w:val="24"/>
          <w:szCs w:val="24"/>
        </w:rPr>
        <w:t xml:space="preserve">ienākumus un materiālo stāvokli apliecinoši dokumenti </w:t>
      </w:r>
      <w:r w:rsidRPr="00584395">
        <w:rPr>
          <w:rFonts w:ascii="Times New Roman" w:hAnsi="Times New Roman"/>
          <w:sz w:val="24"/>
          <w:szCs w:val="24"/>
        </w:rPr>
        <w:t>- dokumenti, kas apliecina personas ienākumus, īpašumus un uzkrājumus, tajā skaitā noslēgtie uztura līgumi, izsniegto aizdevumu un parādsaistību apliecinoši dokumenti, bankas konta pārskati, Latvijas pasta norēķinu konta pārskati.</w:t>
      </w:r>
    </w:p>
    <w:p w:rsidR="00992835" w:rsidRPr="00584395" w:rsidRDefault="00992835" w:rsidP="00992835">
      <w:pPr>
        <w:pStyle w:val="Sarakstarindkopa"/>
        <w:numPr>
          <w:ilvl w:val="1"/>
          <w:numId w:val="39"/>
        </w:numPr>
        <w:tabs>
          <w:tab w:val="left" w:pos="540"/>
        </w:tabs>
        <w:autoSpaceDE w:val="0"/>
        <w:autoSpaceDN w:val="0"/>
        <w:adjustRightInd w:val="0"/>
        <w:spacing w:before="120" w:after="120"/>
        <w:ind w:left="540" w:hanging="540"/>
        <w:contextualSpacing w:val="0"/>
        <w:jc w:val="both"/>
        <w:rPr>
          <w:rFonts w:ascii="Times New Roman" w:hAnsi="Times New Roman"/>
          <w:sz w:val="24"/>
          <w:szCs w:val="24"/>
        </w:rPr>
      </w:pPr>
      <w:r w:rsidRPr="00584395">
        <w:rPr>
          <w:rFonts w:ascii="Times New Roman" w:hAnsi="Times New Roman"/>
          <w:b/>
          <w:bCs/>
          <w:sz w:val="24"/>
          <w:szCs w:val="24"/>
        </w:rPr>
        <w:t xml:space="preserve">izdevumus apliecinoši dokumenti </w:t>
      </w:r>
      <w:r w:rsidRPr="00584395">
        <w:rPr>
          <w:rFonts w:ascii="Times New Roman" w:hAnsi="Times New Roman"/>
          <w:sz w:val="24"/>
          <w:szCs w:val="24"/>
        </w:rPr>
        <w:t>- kases čeka, kvīts vai faktūrrēķina oriģināls, kurā norādīts sociālās palīdzības pieprasītāja vārds, uzvārds, personas kods, maksājuma mērķis un samaksas summa un maksājuma datums;</w:t>
      </w:r>
    </w:p>
    <w:p w:rsidR="00992835" w:rsidRPr="00584395" w:rsidRDefault="00992835" w:rsidP="00992835">
      <w:pPr>
        <w:pStyle w:val="Sarakstarindkopa"/>
        <w:numPr>
          <w:ilvl w:val="1"/>
          <w:numId w:val="39"/>
        </w:numPr>
        <w:tabs>
          <w:tab w:val="left" w:pos="540"/>
        </w:tabs>
        <w:autoSpaceDE w:val="0"/>
        <w:autoSpaceDN w:val="0"/>
        <w:adjustRightInd w:val="0"/>
        <w:spacing w:before="120" w:after="120"/>
        <w:ind w:left="540" w:hanging="540"/>
        <w:contextualSpacing w:val="0"/>
        <w:jc w:val="both"/>
        <w:rPr>
          <w:rFonts w:ascii="Times New Roman" w:hAnsi="Times New Roman"/>
          <w:sz w:val="24"/>
          <w:szCs w:val="24"/>
        </w:rPr>
      </w:pPr>
      <w:r w:rsidRPr="00584395">
        <w:rPr>
          <w:rFonts w:ascii="Times New Roman" w:hAnsi="Times New Roman"/>
          <w:b/>
          <w:bCs/>
          <w:sz w:val="24"/>
          <w:szCs w:val="24"/>
        </w:rPr>
        <w:t xml:space="preserve">persona </w:t>
      </w:r>
      <w:r w:rsidRPr="00584395">
        <w:rPr>
          <w:rFonts w:ascii="Times New Roman" w:hAnsi="Times New Roman"/>
          <w:sz w:val="24"/>
          <w:szCs w:val="24"/>
        </w:rPr>
        <w:t xml:space="preserve">- persona un viņas ģimenes locekļi, kuri tieši vai ar pilnvarotā pārstāvja palīdzību vēršas sociālajā dienestā un lūdz sociālās palīdzības pabalstu; </w:t>
      </w:r>
    </w:p>
    <w:p w:rsidR="00992835" w:rsidRPr="0066063D" w:rsidRDefault="0066063D" w:rsidP="00992835">
      <w:pPr>
        <w:pStyle w:val="Sarakstarindkopa"/>
        <w:numPr>
          <w:ilvl w:val="1"/>
          <w:numId w:val="39"/>
        </w:numPr>
        <w:tabs>
          <w:tab w:val="left" w:pos="540"/>
        </w:tabs>
        <w:autoSpaceDE w:val="0"/>
        <w:autoSpaceDN w:val="0"/>
        <w:adjustRightInd w:val="0"/>
        <w:spacing w:before="120" w:after="120"/>
        <w:ind w:left="540" w:hanging="540"/>
        <w:contextualSpacing w:val="0"/>
        <w:jc w:val="both"/>
        <w:rPr>
          <w:rFonts w:ascii="Times New Roman" w:hAnsi="Times New Roman"/>
          <w:i/>
          <w:sz w:val="20"/>
          <w:szCs w:val="20"/>
        </w:rPr>
      </w:pPr>
      <w:r w:rsidRPr="0066063D">
        <w:rPr>
          <w:rFonts w:ascii="Times New Roman" w:hAnsi="Times New Roman"/>
          <w:bCs/>
          <w:i/>
          <w:sz w:val="20"/>
          <w:szCs w:val="20"/>
          <w:shd w:val="clear" w:color="auto" w:fill="FFFFFF"/>
        </w:rPr>
        <w:t>(</w:t>
      </w:r>
      <w:proofErr w:type="spellStart"/>
      <w:r w:rsidRPr="0066063D">
        <w:rPr>
          <w:rFonts w:ascii="Times New Roman" w:hAnsi="Times New Roman"/>
          <w:bCs/>
          <w:i/>
          <w:sz w:val="20"/>
          <w:szCs w:val="20"/>
          <w:shd w:val="clear" w:color="auto" w:fill="FFFFFF"/>
        </w:rPr>
        <w:t>svītrpts</w:t>
      </w:r>
      <w:proofErr w:type="spellEnd"/>
      <w:r w:rsidRPr="0066063D">
        <w:rPr>
          <w:rFonts w:ascii="Times New Roman" w:hAnsi="Times New Roman"/>
          <w:bCs/>
          <w:i/>
          <w:sz w:val="20"/>
          <w:szCs w:val="20"/>
          <w:shd w:val="clear" w:color="auto" w:fill="FFFFFF"/>
        </w:rPr>
        <w:t xml:space="preserve"> ar 14.01.2021.saistošajiem noteikumiem Nr.3/2021)</w:t>
      </w:r>
      <w:r w:rsidR="00992835" w:rsidRPr="0066063D">
        <w:rPr>
          <w:rFonts w:ascii="Times New Roman" w:hAnsi="Times New Roman"/>
          <w:i/>
          <w:sz w:val="20"/>
          <w:szCs w:val="20"/>
        </w:rPr>
        <w:t>;</w:t>
      </w:r>
    </w:p>
    <w:p w:rsidR="00992835" w:rsidRPr="00584395" w:rsidRDefault="00992835" w:rsidP="00992835">
      <w:pPr>
        <w:pStyle w:val="Sarakstarindkopa"/>
        <w:numPr>
          <w:ilvl w:val="1"/>
          <w:numId w:val="39"/>
        </w:numPr>
        <w:tabs>
          <w:tab w:val="left" w:pos="540"/>
        </w:tabs>
        <w:autoSpaceDE w:val="0"/>
        <w:autoSpaceDN w:val="0"/>
        <w:adjustRightInd w:val="0"/>
        <w:spacing w:before="120" w:after="120"/>
        <w:ind w:left="540" w:hanging="540"/>
        <w:contextualSpacing w:val="0"/>
        <w:jc w:val="both"/>
        <w:rPr>
          <w:rFonts w:ascii="Times New Roman" w:hAnsi="Times New Roman"/>
          <w:sz w:val="24"/>
          <w:szCs w:val="24"/>
        </w:rPr>
      </w:pPr>
      <w:r w:rsidRPr="00584395">
        <w:rPr>
          <w:rFonts w:ascii="Times New Roman" w:hAnsi="Times New Roman"/>
          <w:b/>
          <w:bCs/>
          <w:sz w:val="24"/>
          <w:szCs w:val="24"/>
        </w:rPr>
        <w:t>veselības aprūpe un rehabilitācija –</w:t>
      </w:r>
      <w:r w:rsidRPr="00584395">
        <w:rPr>
          <w:rFonts w:ascii="Times New Roman" w:hAnsi="Times New Roman"/>
          <w:sz w:val="24"/>
          <w:szCs w:val="24"/>
        </w:rPr>
        <w:t xml:space="preserve"> pasākumu komplekss veselības nodrošināšanai un uzturēšanai;</w:t>
      </w:r>
    </w:p>
    <w:p w:rsidR="00992835" w:rsidRDefault="00992835" w:rsidP="00992835">
      <w:pPr>
        <w:pStyle w:val="Sarakstarindkopa"/>
        <w:numPr>
          <w:ilvl w:val="1"/>
          <w:numId w:val="39"/>
        </w:numPr>
        <w:tabs>
          <w:tab w:val="left" w:pos="540"/>
        </w:tabs>
        <w:autoSpaceDE w:val="0"/>
        <w:autoSpaceDN w:val="0"/>
        <w:adjustRightInd w:val="0"/>
        <w:spacing w:before="120" w:after="120"/>
        <w:ind w:left="540" w:hanging="540"/>
        <w:contextualSpacing w:val="0"/>
        <w:jc w:val="both"/>
        <w:rPr>
          <w:rFonts w:ascii="Times New Roman" w:hAnsi="Times New Roman"/>
          <w:sz w:val="24"/>
          <w:szCs w:val="24"/>
        </w:rPr>
      </w:pPr>
      <w:r w:rsidRPr="00584395">
        <w:rPr>
          <w:rFonts w:ascii="Times New Roman" w:hAnsi="Times New Roman"/>
          <w:b/>
          <w:bCs/>
          <w:sz w:val="24"/>
          <w:szCs w:val="24"/>
        </w:rPr>
        <w:t>pabalsts</w:t>
      </w:r>
      <w:r w:rsidRPr="00584395">
        <w:rPr>
          <w:rFonts w:ascii="Times New Roman" w:hAnsi="Times New Roman"/>
          <w:sz w:val="24"/>
          <w:szCs w:val="24"/>
        </w:rPr>
        <w:t xml:space="preserve"> – no Salaspils novada pašvaldības sociālā budžeta izmaksājams pabalsts naudas vai mantiskā veidā, pamatojoties uz personas ienākumu un īpašumu novērtējumu.</w:t>
      </w:r>
    </w:p>
    <w:p w:rsidR="004E4073" w:rsidRPr="00584395" w:rsidRDefault="004E4073" w:rsidP="004E4073">
      <w:pPr>
        <w:pStyle w:val="Sarakstarindkopa"/>
        <w:tabs>
          <w:tab w:val="left" w:pos="540"/>
        </w:tabs>
        <w:autoSpaceDE w:val="0"/>
        <w:autoSpaceDN w:val="0"/>
        <w:adjustRightInd w:val="0"/>
        <w:spacing w:before="120" w:after="120"/>
        <w:ind w:left="0"/>
        <w:contextualSpacing w:val="0"/>
        <w:jc w:val="both"/>
        <w:rPr>
          <w:rFonts w:ascii="Times New Roman" w:hAnsi="Times New Roman"/>
          <w:sz w:val="24"/>
          <w:szCs w:val="24"/>
        </w:rPr>
      </w:pPr>
      <w:r w:rsidRPr="004E4073">
        <w:rPr>
          <w:rFonts w:ascii="Times New Roman" w:hAnsi="Times New Roman"/>
          <w:bCs/>
          <w:sz w:val="24"/>
          <w:szCs w:val="24"/>
          <w:lang w:eastAsia="lv-LV"/>
        </w:rPr>
        <w:t>3.</w:t>
      </w:r>
      <w:r w:rsidRPr="004E4073">
        <w:rPr>
          <w:rFonts w:ascii="Times New Roman" w:hAnsi="Times New Roman"/>
          <w:bCs/>
          <w:sz w:val="24"/>
          <w:szCs w:val="24"/>
          <w:vertAlign w:val="superscript"/>
          <w:lang w:eastAsia="lv-LV"/>
        </w:rPr>
        <w:t>1</w:t>
      </w:r>
      <w:r w:rsidRPr="004E4073">
        <w:rPr>
          <w:rFonts w:ascii="Times New Roman" w:hAnsi="Times New Roman"/>
          <w:bCs/>
          <w:sz w:val="24"/>
          <w:szCs w:val="24"/>
          <w:lang w:eastAsia="lv-LV"/>
        </w:rPr>
        <w:t xml:space="preserve"> Noteikumos lietotie termini un jēdzieni lietoti Sociālo pakalpojumu un sociālās palīdzības likuma un uz tā pamata izdoto Ministru kabineta noteikumu izpratnē.</w:t>
      </w:r>
      <w:r>
        <w:rPr>
          <w:rFonts w:ascii="Times New Roman" w:hAnsi="Times New Roman"/>
          <w:i/>
        </w:rPr>
        <w:t xml:space="preserve"> </w:t>
      </w:r>
      <w:r w:rsidRPr="00952091">
        <w:rPr>
          <w:rFonts w:ascii="Times New Roman" w:hAnsi="Times New Roman"/>
          <w:i/>
        </w:rPr>
        <w:t>(</w:t>
      </w:r>
      <w:r>
        <w:rPr>
          <w:rFonts w:ascii="Times New Roman" w:hAnsi="Times New Roman"/>
          <w:i/>
        </w:rPr>
        <w:t>papildināts</w:t>
      </w:r>
      <w:r w:rsidRPr="00952091">
        <w:rPr>
          <w:rFonts w:ascii="Times New Roman" w:hAnsi="Times New Roman"/>
          <w:i/>
        </w:rPr>
        <w:t xml:space="preserve"> ar 28.09.2017.saistošajiem noteikumiem)</w:t>
      </w:r>
    </w:p>
    <w:p w:rsidR="00992835" w:rsidRPr="00584395" w:rsidRDefault="0066063D" w:rsidP="0066063D">
      <w:pPr>
        <w:pStyle w:val="Sarakstarindkopa"/>
        <w:numPr>
          <w:ilvl w:val="0"/>
          <w:numId w:val="39"/>
        </w:numPr>
        <w:tabs>
          <w:tab w:val="left" w:pos="360"/>
        </w:tabs>
        <w:autoSpaceDE w:val="0"/>
        <w:autoSpaceDN w:val="0"/>
        <w:adjustRightInd w:val="0"/>
        <w:spacing w:before="120" w:after="120"/>
        <w:contextualSpacing w:val="0"/>
        <w:jc w:val="both"/>
        <w:rPr>
          <w:rFonts w:ascii="Times New Roman" w:hAnsi="Times New Roman"/>
          <w:sz w:val="24"/>
          <w:szCs w:val="24"/>
        </w:rPr>
      </w:pPr>
      <w:r w:rsidRPr="0066063D">
        <w:rPr>
          <w:rFonts w:ascii="Times New Roman" w:hAnsi="Times New Roman"/>
          <w:sz w:val="24"/>
          <w:szCs w:val="24"/>
        </w:rPr>
        <w:t>Tiesības saņemt noteikumos paredzētos pabalstus ir mājsaimniecībai, kurā dzīvojošās personas ir deklarējušas savu pamata dzīvesvietu Salaspils novada administratīvajā teritorijā un dzīvo tajā.</w:t>
      </w:r>
      <w:r>
        <w:rPr>
          <w:rFonts w:ascii="Times New Roman" w:hAnsi="Times New Roman"/>
          <w:sz w:val="24"/>
          <w:szCs w:val="24"/>
        </w:rPr>
        <w:t xml:space="preserve"> </w:t>
      </w:r>
      <w:r w:rsidRPr="0066063D">
        <w:rPr>
          <w:rFonts w:ascii="Times New Roman" w:hAnsi="Times New Roman"/>
          <w:i/>
          <w:sz w:val="20"/>
          <w:szCs w:val="20"/>
        </w:rPr>
        <w:t>(grozīts</w:t>
      </w:r>
      <w:r>
        <w:rPr>
          <w:rFonts w:ascii="Times New Roman" w:hAnsi="Times New Roman"/>
          <w:sz w:val="24"/>
          <w:szCs w:val="24"/>
        </w:rPr>
        <w:t xml:space="preserve"> </w:t>
      </w:r>
      <w:r w:rsidRPr="0066063D">
        <w:rPr>
          <w:rFonts w:ascii="Times New Roman" w:hAnsi="Times New Roman"/>
          <w:bCs/>
          <w:i/>
          <w:sz w:val="20"/>
          <w:szCs w:val="20"/>
          <w:shd w:val="clear" w:color="auto" w:fill="FFFFFF"/>
        </w:rPr>
        <w:t>ar 14.01.2021.saistošajiem noteikumiem Nr.3/2021)</w:t>
      </w:r>
    </w:p>
    <w:p w:rsidR="00992835" w:rsidRPr="00584395" w:rsidRDefault="00992835" w:rsidP="00992835">
      <w:pPr>
        <w:pStyle w:val="Sarakstarindkopa"/>
        <w:numPr>
          <w:ilvl w:val="0"/>
          <w:numId w:val="39"/>
        </w:numPr>
        <w:tabs>
          <w:tab w:val="clear" w:pos="0"/>
          <w:tab w:val="left" w:pos="360"/>
        </w:tabs>
        <w:autoSpaceDE w:val="0"/>
        <w:autoSpaceDN w:val="0"/>
        <w:adjustRightInd w:val="0"/>
        <w:spacing w:before="120" w:after="120"/>
        <w:ind w:left="0" w:firstLine="0"/>
        <w:contextualSpacing w:val="0"/>
        <w:jc w:val="both"/>
        <w:rPr>
          <w:rFonts w:ascii="Times New Roman" w:hAnsi="Times New Roman"/>
          <w:sz w:val="24"/>
          <w:szCs w:val="24"/>
        </w:rPr>
      </w:pPr>
      <w:r w:rsidRPr="00584395">
        <w:rPr>
          <w:rFonts w:ascii="Times New Roman" w:hAnsi="Times New Roman"/>
          <w:sz w:val="24"/>
          <w:szCs w:val="24"/>
        </w:rPr>
        <w:t xml:space="preserve">Sociālās palīdzības pabalstus piešķir un to izmaksu organizē Salaspils novada pašvaldības iestāde „Salaspils novada sociālais dienests” (turpmāk – dienests). </w:t>
      </w:r>
    </w:p>
    <w:p w:rsidR="00992835" w:rsidRPr="00584395" w:rsidRDefault="00992835" w:rsidP="00992835">
      <w:pPr>
        <w:pStyle w:val="Sarakstarindkopa"/>
        <w:tabs>
          <w:tab w:val="left" w:pos="360"/>
        </w:tabs>
        <w:autoSpaceDE w:val="0"/>
        <w:autoSpaceDN w:val="0"/>
        <w:adjustRightInd w:val="0"/>
        <w:spacing w:before="240" w:after="240"/>
        <w:ind w:left="0"/>
        <w:contextualSpacing w:val="0"/>
        <w:jc w:val="center"/>
        <w:rPr>
          <w:rFonts w:ascii="Times New Roman" w:hAnsi="Times New Roman"/>
          <w:sz w:val="24"/>
          <w:szCs w:val="24"/>
        </w:rPr>
      </w:pPr>
      <w:r w:rsidRPr="00584395">
        <w:rPr>
          <w:rFonts w:ascii="Times New Roman" w:hAnsi="Times New Roman"/>
          <w:b/>
          <w:bCs/>
          <w:sz w:val="24"/>
          <w:szCs w:val="24"/>
        </w:rPr>
        <w:t>2. Pabalstu veidi</w:t>
      </w:r>
    </w:p>
    <w:p w:rsidR="00992835" w:rsidRPr="00584395" w:rsidRDefault="00992835" w:rsidP="00992835">
      <w:pPr>
        <w:pStyle w:val="Sarakstarindkopa"/>
        <w:numPr>
          <w:ilvl w:val="0"/>
          <w:numId w:val="39"/>
        </w:numPr>
        <w:tabs>
          <w:tab w:val="clear" w:pos="0"/>
          <w:tab w:val="left" w:pos="360"/>
        </w:tabs>
        <w:autoSpaceDE w:val="0"/>
        <w:autoSpaceDN w:val="0"/>
        <w:adjustRightInd w:val="0"/>
        <w:spacing w:before="120" w:after="120"/>
        <w:ind w:left="0" w:firstLine="0"/>
        <w:contextualSpacing w:val="0"/>
        <w:jc w:val="both"/>
        <w:rPr>
          <w:rFonts w:ascii="Times New Roman" w:hAnsi="Times New Roman"/>
          <w:sz w:val="24"/>
          <w:szCs w:val="24"/>
        </w:rPr>
      </w:pPr>
      <w:r w:rsidRPr="00584395">
        <w:rPr>
          <w:rFonts w:ascii="Times New Roman" w:hAnsi="Times New Roman"/>
          <w:bCs/>
          <w:sz w:val="24"/>
          <w:szCs w:val="24"/>
        </w:rPr>
        <w:t>Sociālās palīdzības pabalstu veidi:</w:t>
      </w:r>
    </w:p>
    <w:p w:rsidR="00992835" w:rsidRPr="00584395" w:rsidRDefault="00992835" w:rsidP="00992835">
      <w:pPr>
        <w:pStyle w:val="Sarakstarindkopa"/>
        <w:numPr>
          <w:ilvl w:val="1"/>
          <w:numId w:val="39"/>
        </w:numPr>
        <w:tabs>
          <w:tab w:val="clear" w:pos="0"/>
          <w:tab w:val="left" w:pos="540"/>
        </w:tabs>
        <w:autoSpaceDE w:val="0"/>
        <w:autoSpaceDN w:val="0"/>
        <w:adjustRightInd w:val="0"/>
        <w:spacing w:before="120" w:after="120"/>
        <w:ind w:left="540" w:hanging="540"/>
        <w:contextualSpacing w:val="0"/>
        <w:jc w:val="both"/>
        <w:rPr>
          <w:rFonts w:ascii="Times New Roman" w:hAnsi="Times New Roman"/>
          <w:sz w:val="24"/>
          <w:szCs w:val="24"/>
        </w:rPr>
      </w:pPr>
      <w:r w:rsidRPr="00584395">
        <w:rPr>
          <w:rFonts w:ascii="Times New Roman" w:hAnsi="Times New Roman"/>
          <w:sz w:val="24"/>
          <w:szCs w:val="24"/>
        </w:rPr>
        <w:t>pabalsts garantētā minimālā ienākuma līmeņa  nodrošināšanai (turpmāk – GMI pabalsts);</w:t>
      </w:r>
    </w:p>
    <w:p w:rsidR="00992835" w:rsidRPr="00584395" w:rsidRDefault="00992835" w:rsidP="00992835">
      <w:pPr>
        <w:pStyle w:val="Sarakstarindkopa"/>
        <w:numPr>
          <w:ilvl w:val="1"/>
          <w:numId w:val="39"/>
        </w:numPr>
        <w:tabs>
          <w:tab w:val="clear" w:pos="0"/>
          <w:tab w:val="left" w:pos="540"/>
        </w:tabs>
        <w:autoSpaceDE w:val="0"/>
        <w:autoSpaceDN w:val="0"/>
        <w:adjustRightInd w:val="0"/>
        <w:spacing w:before="120" w:after="120"/>
        <w:ind w:left="540" w:hanging="540"/>
        <w:contextualSpacing w:val="0"/>
        <w:jc w:val="both"/>
        <w:rPr>
          <w:rFonts w:ascii="Times New Roman" w:hAnsi="Times New Roman"/>
          <w:sz w:val="24"/>
          <w:szCs w:val="24"/>
        </w:rPr>
      </w:pPr>
      <w:r w:rsidRPr="00584395">
        <w:rPr>
          <w:rFonts w:ascii="Times New Roman" w:hAnsi="Times New Roman"/>
          <w:sz w:val="24"/>
          <w:szCs w:val="24"/>
        </w:rPr>
        <w:t>pabalsts dokumentu atjaunošanai;</w:t>
      </w:r>
    </w:p>
    <w:p w:rsidR="00992835" w:rsidRPr="00584395" w:rsidRDefault="00992835" w:rsidP="00992835">
      <w:pPr>
        <w:pStyle w:val="Sarakstarindkopa"/>
        <w:numPr>
          <w:ilvl w:val="1"/>
          <w:numId w:val="39"/>
        </w:numPr>
        <w:tabs>
          <w:tab w:val="clear" w:pos="0"/>
          <w:tab w:val="left" w:pos="540"/>
        </w:tabs>
        <w:autoSpaceDE w:val="0"/>
        <w:autoSpaceDN w:val="0"/>
        <w:adjustRightInd w:val="0"/>
        <w:spacing w:before="120" w:after="120"/>
        <w:ind w:left="540" w:hanging="540"/>
        <w:contextualSpacing w:val="0"/>
        <w:jc w:val="both"/>
        <w:rPr>
          <w:rFonts w:ascii="Times New Roman" w:hAnsi="Times New Roman"/>
          <w:sz w:val="24"/>
          <w:szCs w:val="24"/>
        </w:rPr>
      </w:pPr>
      <w:r w:rsidRPr="00584395">
        <w:rPr>
          <w:rFonts w:ascii="Times New Roman" w:hAnsi="Times New Roman"/>
          <w:sz w:val="24"/>
          <w:szCs w:val="24"/>
        </w:rPr>
        <w:t xml:space="preserve">pabalsts </w:t>
      </w:r>
      <w:r w:rsidR="00952091">
        <w:rPr>
          <w:rFonts w:ascii="Times New Roman" w:hAnsi="Times New Roman"/>
          <w:sz w:val="24"/>
          <w:szCs w:val="24"/>
        </w:rPr>
        <w:t>krīzes</w:t>
      </w:r>
      <w:r w:rsidRPr="00584395">
        <w:rPr>
          <w:rFonts w:ascii="Times New Roman" w:hAnsi="Times New Roman"/>
          <w:sz w:val="24"/>
          <w:szCs w:val="24"/>
        </w:rPr>
        <w:t xml:space="preserve"> situācijā;</w:t>
      </w:r>
      <w:r w:rsidR="00952091">
        <w:rPr>
          <w:rFonts w:ascii="Times New Roman" w:hAnsi="Times New Roman"/>
          <w:sz w:val="24"/>
          <w:szCs w:val="24"/>
        </w:rPr>
        <w:t xml:space="preserve"> </w:t>
      </w:r>
      <w:r w:rsidR="00952091" w:rsidRPr="00952091">
        <w:rPr>
          <w:rFonts w:ascii="Times New Roman" w:hAnsi="Times New Roman"/>
          <w:i/>
        </w:rPr>
        <w:t>(grozīts ar 28.09.2017.saistošajiem noteikumiem)</w:t>
      </w:r>
    </w:p>
    <w:p w:rsidR="00992835" w:rsidRPr="00584395" w:rsidRDefault="00992835" w:rsidP="00992835">
      <w:pPr>
        <w:pStyle w:val="Sarakstarindkopa"/>
        <w:numPr>
          <w:ilvl w:val="1"/>
          <w:numId w:val="39"/>
        </w:numPr>
        <w:tabs>
          <w:tab w:val="clear" w:pos="0"/>
          <w:tab w:val="left" w:pos="540"/>
        </w:tabs>
        <w:autoSpaceDE w:val="0"/>
        <w:autoSpaceDN w:val="0"/>
        <w:adjustRightInd w:val="0"/>
        <w:spacing w:before="120" w:after="120"/>
        <w:ind w:left="540" w:hanging="540"/>
        <w:contextualSpacing w:val="0"/>
        <w:jc w:val="both"/>
        <w:rPr>
          <w:rFonts w:ascii="Times New Roman" w:hAnsi="Times New Roman"/>
          <w:sz w:val="24"/>
          <w:szCs w:val="24"/>
        </w:rPr>
      </w:pPr>
      <w:r w:rsidRPr="00584395">
        <w:rPr>
          <w:rFonts w:ascii="Times New Roman" w:hAnsi="Times New Roman"/>
          <w:sz w:val="24"/>
          <w:szCs w:val="24"/>
        </w:rPr>
        <w:t>pabalsti ģimenēm ar bērniem:</w:t>
      </w:r>
    </w:p>
    <w:p w:rsidR="00992835" w:rsidRPr="00584395" w:rsidRDefault="00992835" w:rsidP="00992835">
      <w:pPr>
        <w:pStyle w:val="Sarakstarindkopa"/>
        <w:numPr>
          <w:ilvl w:val="2"/>
          <w:numId w:val="39"/>
        </w:numPr>
        <w:tabs>
          <w:tab w:val="left" w:pos="720"/>
        </w:tabs>
        <w:autoSpaceDE w:val="0"/>
        <w:autoSpaceDN w:val="0"/>
        <w:adjustRightInd w:val="0"/>
        <w:spacing w:before="120" w:after="120"/>
        <w:contextualSpacing w:val="0"/>
        <w:jc w:val="both"/>
        <w:rPr>
          <w:rFonts w:ascii="Times New Roman" w:hAnsi="Times New Roman"/>
          <w:sz w:val="24"/>
          <w:szCs w:val="24"/>
        </w:rPr>
      </w:pPr>
      <w:r w:rsidRPr="00584395">
        <w:rPr>
          <w:rFonts w:ascii="Times New Roman" w:hAnsi="Times New Roman"/>
          <w:sz w:val="24"/>
          <w:szCs w:val="24"/>
        </w:rPr>
        <w:t>pabalsts bērnu ēdināšanai izglītības iestādēs;</w:t>
      </w:r>
    </w:p>
    <w:p w:rsidR="00992835" w:rsidRPr="00584395" w:rsidRDefault="00992835" w:rsidP="00992835">
      <w:pPr>
        <w:pStyle w:val="Sarakstarindkopa"/>
        <w:numPr>
          <w:ilvl w:val="2"/>
          <w:numId w:val="39"/>
        </w:numPr>
        <w:tabs>
          <w:tab w:val="left" w:pos="720"/>
        </w:tabs>
        <w:autoSpaceDE w:val="0"/>
        <w:autoSpaceDN w:val="0"/>
        <w:adjustRightInd w:val="0"/>
        <w:spacing w:before="120" w:after="120"/>
        <w:contextualSpacing w:val="0"/>
        <w:jc w:val="both"/>
        <w:rPr>
          <w:rFonts w:ascii="Times New Roman" w:hAnsi="Times New Roman"/>
          <w:sz w:val="24"/>
          <w:szCs w:val="24"/>
        </w:rPr>
      </w:pPr>
      <w:r w:rsidRPr="00584395">
        <w:rPr>
          <w:rFonts w:ascii="Times New Roman" w:hAnsi="Times New Roman"/>
          <w:sz w:val="24"/>
          <w:szCs w:val="24"/>
        </w:rPr>
        <w:t>pabalsts mācību piederumu un apģērba iegādei;</w:t>
      </w:r>
    </w:p>
    <w:p w:rsidR="00992835" w:rsidRPr="00584395" w:rsidRDefault="00992835" w:rsidP="00992835">
      <w:pPr>
        <w:pStyle w:val="Sarakstarindkopa"/>
        <w:numPr>
          <w:ilvl w:val="2"/>
          <w:numId w:val="39"/>
        </w:numPr>
        <w:tabs>
          <w:tab w:val="left" w:pos="720"/>
        </w:tabs>
        <w:autoSpaceDE w:val="0"/>
        <w:autoSpaceDN w:val="0"/>
        <w:adjustRightInd w:val="0"/>
        <w:spacing w:before="120" w:after="120"/>
        <w:contextualSpacing w:val="0"/>
        <w:jc w:val="both"/>
        <w:rPr>
          <w:rFonts w:ascii="Times New Roman" w:hAnsi="Times New Roman"/>
          <w:sz w:val="24"/>
          <w:szCs w:val="24"/>
        </w:rPr>
      </w:pPr>
      <w:r w:rsidRPr="00584395">
        <w:rPr>
          <w:rFonts w:ascii="Times New Roman" w:hAnsi="Times New Roman"/>
          <w:sz w:val="24"/>
          <w:szCs w:val="24"/>
        </w:rPr>
        <w:t>pabalsts īpašo dzīves grūtību pārvarēšanai, ģimenes pašnoteikšanās līmeņa paaugstināšanai un pamatvajadzību apmierināšanai sociālā riska ģimenēm.</w:t>
      </w:r>
    </w:p>
    <w:p w:rsidR="00992835" w:rsidRPr="00584395" w:rsidRDefault="00992835" w:rsidP="00992835">
      <w:pPr>
        <w:pStyle w:val="Sarakstarindkopa"/>
        <w:numPr>
          <w:ilvl w:val="1"/>
          <w:numId w:val="40"/>
        </w:numPr>
        <w:tabs>
          <w:tab w:val="clear" w:pos="256"/>
          <w:tab w:val="left" w:pos="540"/>
        </w:tabs>
        <w:autoSpaceDE w:val="0"/>
        <w:autoSpaceDN w:val="0"/>
        <w:adjustRightInd w:val="0"/>
        <w:spacing w:before="120" w:after="120"/>
        <w:ind w:left="540" w:hanging="540"/>
        <w:contextualSpacing w:val="0"/>
        <w:jc w:val="both"/>
        <w:rPr>
          <w:rFonts w:ascii="Times New Roman" w:hAnsi="Times New Roman"/>
          <w:sz w:val="24"/>
          <w:szCs w:val="24"/>
        </w:rPr>
      </w:pPr>
      <w:r w:rsidRPr="00584395">
        <w:rPr>
          <w:rFonts w:ascii="Times New Roman" w:hAnsi="Times New Roman"/>
          <w:sz w:val="24"/>
          <w:szCs w:val="24"/>
        </w:rPr>
        <w:t>dzīvokļa pabalsti:</w:t>
      </w:r>
    </w:p>
    <w:p w:rsidR="00992835" w:rsidRPr="00584395" w:rsidRDefault="00992835" w:rsidP="00992835">
      <w:pPr>
        <w:pStyle w:val="Sarakstarindkopa"/>
        <w:numPr>
          <w:ilvl w:val="2"/>
          <w:numId w:val="41"/>
        </w:numPr>
        <w:tabs>
          <w:tab w:val="left" w:pos="720"/>
        </w:tabs>
        <w:autoSpaceDE w:val="0"/>
        <w:autoSpaceDN w:val="0"/>
        <w:adjustRightInd w:val="0"/>
        <w:spacing w:before="120" w:after="120"/>
        <w:contextualSpacing w:val="0"/>
        <w:jc w:val="both"/>
        <w:rPr>
          <w:rFonts w:ascii="Times New Roman" w:hAnsi="Times New Roman"/>
          <w:sz w:val="24"/>
          <w:szCs w:val="24"/>
        </w:rPr>
      </w:pPr>
      <w:r w:rsidRPr="00584395">
        <w:rPr>
          <w:rFonts w:ascii="Times New Roman" w:hAnsi="Times New Roman"/>
          <w:sz w:val="24"/>
          <w:szCs w:val="24"/>
        </w:rPr>
        <w:t>pabalsts apsaimniekošanas</w:t>
      </w:r>
      <w:r w:rsidR="00EC0655">
        <w:rPr>
          <w:rFonts w:ascii="Times New Roman" w:hAnsi="Times New Roman"/>
          <w:sz w:val="24"/>
          <w:szCs w:val="24"/>
        </w:rPr>
        <w:t xml:space="preserve"> maksas</w:t>
      </w:r>
      <w:r w:rsidRPr="00584395">
        <w:rPr>
          <w:rFonts w:ascii="Times New Roman" w:hAnsi="Times New Roman"/>
          <w:sz w:val="24"/>
          <w:szCs w:val="24"/>
        </w:rPr>
        <w:t xml:space="preserve"> un maksas</w:t>
      </w:r>
      <w:r w:rsidR="00900709">
        <w:rPr>
          <w:rFonts w:ascii="Times New Roman" w:hAnsi="Times New Roman"/>
          <w:sz w:val="24"/>
          <w:szCs w:val="24"/>
        </w:rPr>
        <w:t xml:space="preserve"> par komunālajiem pakalpojumiem</w:t>
      </w:r>
      <w:r w:rsidRPr="00584395">
        <w:rPr>
          <w:rFonts w:ascii="Times New Roman" w:hAnsi="Times New Roman"/>
          <w:sz w:val="24"/>
          <w:szCs w:val="24"/>
        </w:rPr>
        <w:t xml:space="preserve"> apmaksai;</w:t>
      </w:r>
    </w:p>
    <w:p w:rsidR="00992835" w:rsidRPr="00584395" w:rsidRDefault="00992835" w:rsidP="00992835">
      <w:pPr>
        <w:pStyle w:val="Sarakstarindkopa"/>
        <w:numPr>
          <w:ilvl w:val="2"/>
          <w:numId w:val="41"/>
        </w:numPr>
        <w:tabs>
          <w:tab w:val="left" w:pos="720"/>
        </w:tabs>
        <w:autoSpaceDE w:val="0"/>
        <w:autoSpaceDN w:val="0"/>
        <w:adjustRightInd w:val="0"/>
        <w:spacing w:before="120" w:after="120"/>
        <w:contextualSpacing w:val="0"/>
        <w:jc w:val="both"/>
        <w:rPr>
          <w:rFonts w:ascii="Times New Roman" w:hAnsi="Times New Roman"/>
          <w:sz w:val="24"/>
          <w:szCs w:val="24"/>
        </w:rPr>
      </w:pPr>
      <w:r w:rsidRPr="00584395">
        <w:rPr>
          <w:rFonts w:ascii="Times New Roman" w:hAnsi="Times New Roman"/>
          <w:sz w:val="24"/>
          <w:szCs w:val="24"/>
        </w:rPr>
        <w:lastRenderedPageBreak/>
        <w:t>pabalsts apsaimniekošanas</w:t>
      </w:r>
      <w:r w:rsidR="00EC0655">
        <w:rPr>
          <w:rFonts w:ascii="Times New Roman" w:hAnsi="Times New Roman"/>
          <w:sz w:val="24"/>
          <w:szCs w:val="24"/>
        </w:rPr>
        <w:t xml:space="preserve"> maksas</w:t>
      </w:r>
      <w:r w:rsidRPr="00584395">
        <w:rPr>
          <w:rFonts w:ascii="Times New Roman" w:hAnsi="Times New Roman"/>
          <w:sz w:val="24"/>
          <w:szCs w:val="24"/>
        </w:rPr>
        <w:t xml:space="preserve"> un maksas par komunālajiem pakalpojumiem parāda apmaksai;</w:t>
      </w:r>
    </w:p>
    <w:p w:rsidR="00992835" w:rsidRPr="00584395" w:rsidRDefault="00992835" w:rsidP="00992835">
      <w:pPr>
        <w:pStyle w:val="Sarakstarindkopa"/>
        <w:numPr>
          <w:ilvl w:val="2"/>
          <w:numId w:val="41"/>
        </w:numPr>
        <w:tabs>
          <w:tab w:val="left" w:pos="720"/>
        </w:tabs>
        <w:autoSpaceDE w:val="0"/>
        <w:autoSpaceDN w:val="0"/>
        <w:adjustRightInd w:val="0"/>
        <w:spacing w:before="120" w:after="120"/>
        <w:contextualSpacing w:val="0"/>
        <w:jc w:val="both"/>
        <w:rPr>
          <w:rFonts w:ascii="Times New Roman" w:hAnsi="Times New Roman"/>
          <w:sz w:val="24"/>
          <w:szCs w:val="24"/>
        </w:rPr>
      </w:pPr>
      <w:r w:rsidRPr="00584395">
        <w:rPr>
          <w:rFonts w:ascii="Times New Roman" w:hAnsi="Times New Roman"/>
          <w:sz w:val="24"/>
          <w:szCs w:val="24"/>
        </w:rPr>
        <w:t>pabalsts kurināmā iegādei;</w:t>
      </w:r>
    </w:p>
    <w:p w:rsidR="00992835" w:rsidRPr="00584395" w:rsidRDefault="00992835" w:rsidP="00992835">
      <w:pPr>
        <w:pStyle w:val="Sarakstarindkopa"/>
        <w:numPr>
          <w:ilvl w:val="2"/>
          <w:numId w:val="41"/>
        </w:numPr>
        <w:tabs>
          <w:tab w:val="left" w:pos="720"/>
        </w:tabs>
        <w:autoSpaceDE w:val="0"/>
        <w:autoSpaceDN w:val="0"/>
        <w:adjustRightInd w:val="0"/>
        <w:spacing w:before="120" w:after="120"/>
        <w:contextualSpacing w:val="0"/>
        <w:jc w:val="both"/>
        <w:rPr>
          <w:rFonts w:ascii="Times New Roman" w:hAnsi="Times New Roman"/>
          <w:sz w:val="24"/>
          <w:szCs w:val="24"/>
        </w:rPr>
      </w:pPr>
      <w:r w:rsidRPr="00584395">
        <w:rPr>
          <w:rFonts w:ascii="Times New Roman" w:hAnsi="Times New Roman"/>
          <w:sz w:val="24"/>
          <w:szCs w:val="24"/>
        </w:rPr>
        <w:t>pabalsts dzīvojamo telpu remontam;</w:t>
      </w:r>
    </w:p>
    <w:p w:rsidR="00992835" w:rsidRPr="00584395" w:rsidRDefault="007A1116" w:rsidP="00992835">
      <w:pPr>
        <w:pStyle w:val="Sarakstarindkopa"/>
        <w:numPr>
          <w:ilvl w:val="2"/>
          <w:numId w:val="41"/>
        </w:numPr>
        <w:tabs>
          <w:tab w:val="left" w:pos="720"/>
        </w:tabs>
        <w:autoSpaceDE w:val="0"/>
        <w:autoSpaceDN w:val="0"/>
        <w:adjustRightInd w:val="0"/>
        <w:spacing w:before="120" w:after="120"/>
        <w:contextualSpacing w:val="0"/>
        <w:jc w:val="both"/>
        <w:rPr>
          <w:rFonts w:ascii="Times New Roman" w:hAnsi="Times New Roman"/>
          <w:sz w:val="24"/>
          <w:szCs w:val="24"/>
        </w:rPr>
      </w:pPr>
      <w:r>
        <w:rPr>
          <w:rFonts w:ascii="Times New Roman" w:hAnsi="Times New Roman"/>
          <w:i/>
        </w:rPr>
        <w:t>(</w:t>
      </w:r>
      <w:r w:rsidR="00724EA5">
        <w:rPr>
          <w:rFonts w:ascii="Times New Roman" w:hAnsi="Times New Roman"/>
          <w:i/>
        </w:rPr>
        <w:t xml:space="preserve"> </w:t>
      </w:r>
      <w:r w:rsidR="00AC0E1B">
        <w:rPr>
          <w:rFonts w:ascii="Times New Roman" w:hAnsi="Times New Roman"/>
          <w:i/>
        </w:rPr>
        <w:t xml:space="preserve">svītrots </w:t>
      </w:r>
      <w:r w:rsidR="00AC0E1B" w:rsidRPr="00AC0E1B">
        <w:rPr>
          <w:rFonts w:ascii="Times New Roman" w:hAnsi="Times New Roman"/>
          <w:i/>
        </w:rPr>
        <w:t>ar 14.09.2016.saistošajiem noteikumiem Nr.31/2016)</w:t>
      </w:r>
      <w:r w:rsidR="00992835" w:rsidRPr="00584395">
        <w:rPr>
          <w:rFonts w:ascii="Times New Roman" w:hAnsi="Times New Roman"/>
          <w:sz w:val="24"/>
          <w:szCs w:val="24"/>
        </w:rPr>
        <w:t>.</w:t>
      </w:r>
    </w:p>
    <w:p w:rsidR="00992835" w:rsidRPr="00584395" w:rsidRDefault="00992835" w:rsidP="00992835">
      <w:pPr>
        <w:pStyle w:val="Sarakstarindkopa"/>
        <w:numPr>
          <w:ilvl w:val="1"/>
          <w:numId w:val="42"/>
        </w:numPr>
        <w:tabs>
          <w:tab w:val="clear" w:pos="0"/>
          <w:tab w:val="left" w:pos="540"/>
        </w:tabs>
        <w:autoSpaceDE w:val="0"/>
        <w:autoSpaceDN w:val="0"/>
        <w:adjustRightInd w:val="0"/>
        <w:spacing w:before="120" w:after="120"/>
        <w:ind w:left="540" w:hanging="540"/>
        <w:contextualSpacing w:val="0"/>
        <w:jc w:val="both"/>
        <w:rPr>
          <w:rFonts w:ascii="Times New Roman" w:hAnsi="Times New Roman"/>
          <w:sz w:val="24"/>
          <w:szCs w:val="24"/>
        </w:rPr>
      </w:pPr>
      <w:r w:rsidRPr="00584395">
        <w:rPr>
          <w:rFonts w:ascii="Times New Roman" w:hAnsi="Times New Roman"/>
          <w:sz w:val="24"/>
          <w:szCs w:val="24"/>
        </w:rPr>
        <w:t>pabalsti veselības aprūpei, rehabilitācijai un aprūpei mājās nodrošināšanai:</w:t>
      </w:r>
    </w:p>
    <w:p w:rsidR="00992835" w:rsidRPr="00584395" w:rsidRDefault="00992835" w:rsidP="00992835">
      <w:pPr>
        <w:pStyle w:val="Sarakstarindkopa"/>
        <w:numPr>
          <w:ilvl w:val="2"/>
          <w:numId w:val="42"/>
        </w:numPr>
        <w:tabs>
          <w:tab w:val="clear" w:pos="0"/>
          <w:tab w:val="left" w:pos="720"/>
        </w:tabs>
        <w:autoSpaceDE w:val="0"/>
        <w:autoSpaceDN w:val="0"/>
        <w:adjustRightInd w:val="0"/>
        <w:spacing w:before="120" w:after="120"/>
        <w:contextualSpacing w:val="0"/>
        <w:jc w:val="both"/>
        <w:rPr>
          <w:rFonts w:ascii="Times New Roman" w:hAnsi="Times New Roman"/>
          <w:sz w:val="24"/>
          <w:szCs w:val="24"/>
        </w:rPr>
      </w:pPr>
      <w:r w:rsidRPr="00584395">
        <w:rPr>
          <w:rFonts w:ascii="Times New Roman" w:hAnsi="Times New Roman"/>
          <w:sz w:val="24"/>
          <w:szCs w:val="24"/>
        </w:rPr>
        <w:t>pabalsts veselības aprūpei un rehabilitācijai;</w:t>
      </w:r>
    </w:p>
    <w:p w:rsidR="00992835" w:rsidRPr="00584395" w:rsidRDefault="00992835" w:rsidP="00992835">
      <w:pPr>
        <w:pStyle w:val="Sarakstarindkopa"/>
        <w:numPr>
          <w:ilvl w:val="2"/>
          <w:numId w:val="42"/>
        </w:numPr>
        <w:tabs>
          <w:tab w:val="clear" w:pos="0"/>
          <w:tab w:val="left" w:pos="720"/>
        </w:tabs>
        <w:autoSpaceDE w:val="0"/>
        <w:autoSpaceDN w:val="0"/>
        <w:adjustRightInd w:val="0"/>
        <w:spacing w:before="120" w:after="120"/>
        <w:contextualSpacing w:val="0"/>
        <w:jc w:val="both"/>
        <w:rPr>
          <w:rFonts w:ascii="Times New Roman" w:hAnsi="Times New Roman"/>
          <w:sz w:val="24"/>
          <w:szCs w:val="24"/>
        </w:rPr>
      </w:pPr>
      <w:r w:rsidRPr="00584395">
        <w:rPr>
          <w:rFonts w:ascii="Times New Roman" w:hAnsi="Times New Roman"/>
          <w:sz w:val="24"/>
          <w:szCs w:val="24"/>
        </w:rPr>
        <w:t>pabalsts aprūpei mājās nodrošināšanai.</w:t>
      </w:r>
    </w:p>
    <w:p w:rsidR="00992835" w:rsidRPr="00584395" w:rsidRDefault="00992835" w:rsidP="00992835">
      <w:pPr>
        <w:pStyle w:val="Sarakstarindkopa"/>
        <w:numPr>
          <w:ilvl w:val="1"/>
          <w:numId w:val="43"/>
        </w:numPr>
        <w:tabs>
          <w:tab w:val="clear" w:pos="0"/>
          <w:tab w:val="num" w:pos="540"/>
        </w:tabs>
        <w:autoSpaceDE w:val="0"/>
        <w:autoSpaceDN w:val="0"/>
        <w:adjustRightInd w:val="0"/>
        <w:spacing w:after="160"/>
        <w:ind w:left="540" w:hanging="540"/>
        <w:contextualSpacing w:val="0"/>
        <w:jc w:val="both"/>
        <w:rPr>
          <w:rFonts w:ascii="Times New Roman" w:hAnsi="Times New Roman"/>
          <w:sz w:val="24"/>
          <w:szCs w:val="24"/>
        </w:rPr>
      </w:pPr>
      <w:r w:rsidRPr="00584395">
        <w:rPr>
          <w:rFonts w:ascii="Times New Roman" w:hAnsi="Times New Roman"/>
          <w:sz w:val="24"/>
          <w:szCs w:val="24"/>
        </w:rPr>
        <w:t xml:space="preserve"> pabalsts transporta izdevumu kompensācijai.</w:t>
      </w:r>
    </w:p>
    <w:p w:rsidR="00992835" w:rsidRPr="00584395" w:rsidRDefault="00992835" w:rsidP="00992835">
      <w:pPr>
        <w:pStyle w:val="Sarakstarindkopa"/>
        <w:autoSpaceDE w:val="0"/>
        <w:autoSpaceDN w:val="0"/>
        <w:adjustRightInd w:val="0"/>
        <w:spacing w:before="240" w:after="240"/>
        <w:ind w:left="0"/>
        <w:contextualSpacing w:val="0"/>
        <w:jc w:val="center"/>
        <w:rPr>
          <w:rFonts w:ascii="Times New Roman" w:hAnsi="Times New Roman"/>
          <w:sz w:val="24"/>
          <w:szCs w:val="24"/>
        </w:rPr>
      </w:pPr>
      <w:r w:rsidRPr="00584395">
        <w:rPr>
          <w:rFonts w:ascii="Times New Roman" w:hAnsi="Times New Roman"/>
          <w:b/>
          <w:sz w:val="24"/>
          <w:szCs w:val="24"/>
        </w:rPr>
        <w:t xml:space="preserve">3. </w:t>
      </w:r>
      <w:r w:rsidR="00C22DB5">
        <w:rPr>
          <w:rFonts w:ascii="Times New Roman" w:hAnsi="Times New Roman"/>
          <w:b/>
          <w:sz w:val="24"/>
          <w:szCs w:val="24"/>
        </w:rPr>
        <w:t>Mājsaimniecības</w:t>
      </w:r>
      <w:r w:rsidRPr="00584395">
        <w:rPr>
          <w:rFonts w:ascii="Times New Roman" w:hAnsi="Times New Roman"/>
          <w:b/>
          <w:bCs/>
          <w:sz w:val="24"/>
          <w:szCs w:val="24"/>
        </w:rPr>
        <w:t xml:space="preserve"> atzīšana par trūcīgu un maznodrošinātu</w:t>
      </w:r>
    </w:p>
    <w:p w:rsidR="0066063D" w:rsidRDefault="00992835" w:rsidP="0066063D">
      <w:pPr>
        <w:pStyle w:val="Sarakstarindkopa"/>
        <w:numPr>
          <w:ilvl w:val="0"/>
          <w:numId w:val="43"/>
        </w:numPr>
        <w:tabs>
          <w:tab w:val="clear" w:pos="0"/>
          <w:tab w:val="left" w:pos="360"/>
        </w:tabs>
        <w:autoSpaceDE w:val="0"/>
        <w:autoSpaceDN w:val="0"/>
        <w:adjustRightInd w:val="0"/>
        <w:spacing w:before="120" w:after="120"/>
        <w:ind w:left="0" w:firstLine="0"/>
        <w:contextualSpacing w:val="0"/>
        <w:jc w:val="both"/>
        <w:rPr>
          <w:rFonts w:ascii="Times New Roman" w:hAnsi="Times New Roman"/>
          <w:b/>
          <w:bCs/>
          <w:sz w:val="24"/>
          <w:szCs w:val="24"/>
        </w:rPr>
      </w:pPr>
      <w:r w:rsidRPr="00584395">
        <w:rPr>
          <w:rFonts w:ascii="Times New Roman" w:hAnsi="Times New Roman"/>
          <w:bCs/>
          <w:sz w:val="24"/>
          <w:szCs w:val="24"/>
        </w:rPr>
        <w:t xml:space="preserve">Trūcīgas </w:t>
      </w:r>
      <w:r w:rsidR="009743A2">
        <w:rPr>
          <w:rFonts w:ascii="Times New Roman" w:hAnsi="Times New Roman"/>
          <w:bCs/>
          <w:sz w:val="24"/>
          <w:szCs w:val="24"/>
        </w:rPr>
        <w:t>mājsaimniecības</w:t>
      </w:r>
      <w:r w:rsidRPr="00584395">
        <w:rPr>
          <w:rFonts w:ascii="Times New Roman" w:hAnsi="Times New Roman"/>
          <w:bCs/>
          <w:sz w:val="24"/>
          <w:szCs w:val="24"/>
        </w:rPr>
        <w:t xml:space="preserve"> statuss tiek piešķirts atbilstoši Ministru kabineta noteikumos noteiktajai kārtībai.</w:t>
      </w:r>
    </w:p>
    <w:p w:rsidR="00992835" w:rsidRPr="0066063D" w:rsidRDefault="0066063D" w:rsidP="0066063D">
      <w:pPr>
        <w:pStyle w:val="Sarakstarindkopa"/>
        <w:numPr>
          <w:ilvl w:val="0"/>
          <w:numId w:val="43"/>
        </w:numPr>
        <w:tabs>
          <w:tab w:val="clear" w:pos="0"/>
          <w:tab w:val="left" w:pos="360"/>
        </w:tabs>
        <w:autoSpaceDE w:val="0"/>
        <w:autoSpaceDN w:val="0"/>
        <w:adjustRightInd w:val="0"/>
        <w:spacing w:before="120" w:after="120"/>
        <w:ind w:left="0" w:firstLine="0"/>
        <w:contextualSpacing w:val="0"/>
        <w:jc w:val="both"/>
        <w:rPr>
          <w:rFonts w:ascii="Times New Roman" w:hAnsi="Times New Roman"/>
          <w:b/>
          <w:bCs/>
          <w:sz w:val="24"/>
          <w:szCs w:val="24"/>
        </w:rPr>
      </w:pPr>
      <w:r w:rsidRPr="0066063D">
        <w:rPr>
          <w:rFonts w:ascii="Times New Roman" w:hAnsi="Times New Roman"/>
          <w:sz w:val="24"/>
          <w:szCs w:val="24"/>
        </w:rPr>
        <w:t xml:space="preserve">Maznodrošinātas mājsaimniecības statuss tiek piešķirts, ja tās ienākumi pēdējo trīs kalendāra mēnešu laikā nepārsniedz 436 </w:t>
      </w:r>
      <w:proofErr w:type="spellStart"/>
      <w:r w:rsidRPr="0066063D">
        <w:rPr>
          <w:rFonts w:ascii="Times New Roman" w:hAnsi="Times New Roman"/>
          <w:sz w:val="24"/>
          <w:szCs w:val="24"/>
        </w:rPr>
        <w:t>euro</w:t>
      </w:r>
      <w:proofErr w:type="spellEnd"/>
      <w:r w:rsidRPr="0066063D">
        <w:rPr>
          <w:rFonts w:ascii="Times New Roman" w:hAnsi="Times New Roman"/>
          <w:sz w:val="24"/>
          <w:szCs w:val="24"/>
        </w:rPr>
        <w:t xml:space="preserve"> pirmajai un vienīgajai personai mājsaimniecībā un 305 </w:t>
      </w:r>
      <w:proofErr w:type="spellStart"/>
      <w:r w:rsidRPr="0066063D">
        <w:rPr>
          <w:rFonts w:ascii="Times New Roman" w:hAnsi="Times New Roman"/>
          <w:sz w:val="24"/>
          <w:szCs w:val="24"/>
        </w:rPr>
        <w:t>euro</w:t>
      </w:r>
      <w:proofErr w:type="spellEnd"/>
      <w:r w:rsidRPr="0066063D">
        <w:rPr>
          <w:rFonts w:ascii="Times New Roman" w:hAnsi="Times New Roman"/>
          <w:sz w:val="24"/>
          <w:szCs w:val="24"/>
        </w:rPr>
        <w:t xml:space="preserve"> pārējām personām mājsaimniecībā</w:t>
      </w:r>
      <w:r w:rsidR="00992835" w:rsidRPr="0066063D">
        <w:rPr>
          <w:rFonts w:ascii="Times New Roman" w:hAnsi="Times New Roman"/>
          <w:bCs/>
          <w:sz w:val="24"/>
          <w:szCs w:val="24"/>
        </w:rPr>
        <w:t>.</w:t>
      </w:r>
      <w:r>
        <w:rPr>
          <w:rFonts w:ascii="Times New Roman" w:hAnsi="Times New Roman"/>
          <w:bCs/>
          <w:sz w:val="24"/>
          <w:szCs w:val="24"/>
        </w:rPr>
        <w:t xml:space="preserve"> </w:t>
      </w:r>
      <w:r w:rsidRPr="0066063D">
        <w:rPr>
          <w:rFonts w:ascii="Times New Roman" w:hAnsi="Times New Roman"/>
          <w:i/>
          <w:sz w:val="20"/>
          <w:szCs w:val="20"/>
        </w:rPr>
        <w:t>(grozīts</w:t>
      </w:r>
      <w:r>
        <w:rPr>
          <w:rFonts w:ascii="Times New Roman" w:hAnsi="Times New Roman"/>
          <w:sz w:val="24"/>
          <w:szCs w:val="24"/>
        </w:rPr>
        <w:t xml:space="preserve"> </w:t>
      </w:r>
      <w:r w:rsidRPr="0066063D">
        <w:rPr>
          <w:rFonts w:ascii="Times New Roman" w:hAnsi="Times New Roman"/>
          <w:bCs/>
          <w:i/>
          <w:sz w:val="20"/>
          <w:szCs w:val="20"/>
          <w:shd w:val="clear" w:color="auto" w:fill="FFFFFF"/>
        </w:rPr>
        <w:t>ar 14.01.2021.saistošajiem noteikumiem Nr.3/2021)</w:t>
      </w:r>
    </w:p>
    <w:p w:rsidR="00992835" w:rsidRPr="00584395" w:rsidRDefault="00992835" w:rsidP="00992835">
      <w:pPr>
        <w:pStyle w:val="Sarakstarindkopa"/>
        <w:numPr>
          <w:ilvl w:val="0"/>
          <w:numId w:val="43"/>
        </w:numPr>
        <w:tabs>
          <w:tab w:val="clear" w:pos="0"/>
          <w:tab w:val="left" w:pos="360"/>
        </w:tabs>
        <w:autoSpaceDE w:val="0"/>
        <w:autoSpaceDN w:val="0"/>
        <w:adjustRightInd w:val="0"/>
        <w:spacing w:before="120" w:after="120"/>
        <w:ind w:left="0" w:firstLine="0"/>
        <w:contextualSpacing w:val="0"/>
        <w:jc w:val="both"/>
        <w:rPr>
          <w:rFonts w:ascii="Times New Roman" w:hAnsi="Times New Roman"/>
          <w:b/>
          <w:bCs/>
          <w:sz w:val="24"/>
          <w:szCs w:val="24"/>
        </w:rPr>
      </w:pPr>
      <w:r w:rsidRPr="00584395">
        <w:rPr>
          <w:rFonts w:ascii="Times New Roman" w:hAnsi="Times New Roman"/>
          <w:sz w:val="24"/>
          <w:szCs w:val="24"/>
        </w:rPr>
        <w:t xml:space="preserve">Dienests lēmumu par </w:t>
      </w:r>
      <w:r w:rsidR="00F607C8">
        <w:rPr>
          <w:rFonts w:ascii="Times New Roman" w:hAnsi="Times New Roman"/>
          <w:sz w:val="24"/>
          <w:szCs w:val="24"/>
        </w:rPr>
        <w:t>mājsaimniecības</w:t>
      </w:r>
      <w:r w:rsidRPr="00584395">
        <w:rPr>
          <w:rFonts w:ascii="Times New Roman" w:hAnsi="Times New Roman"/>
          <w:sz w:val="24"/>
          <w:szCs w:val="24"/>
        </w:rPr>
        <w:t xml:space="preserve"> atbilstību maznodrošinātas </w:t>
      </w:r>
      <w:r w:rsidR="00F607C8">
        <w:rPr>
          <w:rFonts w:ascii="Times New Roman" w:hAnsi="Times New Roman"/>
          <w:sz w:val="24"/>
          <w:szCs w:val="24"/>
        </w:rPr>
        <w:t>mājsaimniecības</w:t>
      </w:r>
      <w:r w:rsidRPr="00584395">
        <w:rPr>
          <w:rFonts w:ascii="Times New Roman" w:hAnsi="Times New Roman"/>
          <w:sz w:val="24"/>
          <w:szCs w:val="24"/>
        </w:rPr>
        <w:t xml:space="preserve"> statusam pieņem ne vēlāk kā viena mēneša laikā no dienas, kad saņemts personas iesniegums un citi lēmuma pieņemšanai nepieciešamie dokumenti.</w:t>
      </w:r>
    </w:p>
    <w:p w:rsidR="00992835" w:rsidRPr="00584395" w:rsidRDefault="00992835" w:rsidP="00992835">
      <w:pPr>
        <w:pStyle w:val="Sarakstarindkopa"/>
        <w:numPr>
          <w:ilvl w:val="0"/>
          <w:numId w:val="43"/>
        </w:numPr>
        <w:tabs>
          <w:tab w:val="clear" w:pos="0"/>
          <w:tab w:val="left" w:pos="540"/>
        </w:tabs>
        <w:autoSpaceDE w:val="0"/>
        <w:autoSpaceDN w:val="0"/>
        <w:adjustRightInd w:val="0"/>
        <w:spacing w:before="120" w:after="120"/>
        <w:ind w:left="0" w:firstLine="0"/>
        <w:contextualSpacing w:val="0"/>
        <w:jc w:val="both"/>
        <w:rPr>
          <w:rFonts w:ascii="Times New Roman" w:hAnsi="Times New Roman"/>
          <w:b/>
          <w:bCs/>
          <w:sz w:val="24"/>
          <w:szCs w:val="24"/>
        </w:rPr>
      </w:pPr>
      <w:r w:rsidRPr="00584395">
        <w:rPr>
          <w:rFonts w:ascii="Times New Roman" w:hAnsi="Times New Roman"/>
          <w:sz w:val="24"/>
          <w:szCs w:val="24"/>
        </w:rPr>
        <w:t xml:space="preserve">Maznodrošinātas </w:t>
      </w:r>
      <w:r w:rsidR="00F607C8">
        <w:rPr>
          <w:rFonts w:ascii="Times New Roman" w:hAnsi="Times New Roman"/>
          <w:sz w:val="24"/>
          <w:szCs w:val="24"/>
        </w:rPr>
        <w:t>mājsaimniecības</w:t>
      </w:r>
      <w:r w:rsidRPr="00584395">
        <w:rPr>
          <w:rFonts w:ascii="Times New Roman" w:hAnsi="Times New Roman"/>
          <w:sz w:val="24"/>
          <w:szCs w:val="24"/>
        </w:rPr>
        <w:t xml:space="preserve"> statuss tiek piešķirts ar tā mēneša pirmo datumu, kurā pieņemts lēmums par maznodrošinātas </w:t>
      </w:r>
      <w:r w:rsidR="00F607C8">
        <w:rPr>
          <w:rFonts w:ascii="Times New Roman" w:hAnsi="Times New Roman"/>
          <w:sz w:val="24"/>
          <w:szCs w:val="24"/>
        </w:rPr>
        <w:t>mājsaimniecības</w:t>
      </w:r>
      <w:r w:rsidRPr="00584395">
        <w:rPr>
          <w:rFonts w:ascii="Times New Roman" w:hAnsi="Times New Roman"/>
          <w:sz w:val="24"/>
          <w:szCs w:val="24"/>
        </w:rPr>
        <w:t xml:space="preserve"> statusa piešķiršanu:</w:t>
      </w:r>
    </w:p>
    <w:p w:rsidR="00992835" w:rsidRPr="00584395" w:rsidRDefault="00992835" w:rsidP="00992835">
      <w:pPr>
        <w:pStyle w:val="Sarakstarindkopa"/>
        <w:numPr>
          <w:ilvl w:val="1"/>
          <w:numId w:val="44"/>
        </w:numPr>
        <w:tabs>
          <w:tab w:val="clear" w:pos="0"/>
          <w:tab w:val="left" w:pos="720"/>
        </w:tabs>
        <w:autoSpaceDE w:val="0"/>
        <w:autoSpaceDN w:val="0"/>
        <w:adjustRightInd w:val="0"/>
        <w:spacing w:before="120" w:after="120"/>
        <w:ind w:left="720" w:hanging="720"/>
        <w:contextualSpacing w:val="0"/>
        <w:jc w:val="both"/>
        <w:rPr>
          <w:rFonts w:ascii="Times New Roman" w:hAnsi="Times New Roman"/>
          <w:b/>
          <w:bCs/>
          <w:sz w:val="24"/>
          <w:szCs w:val="24"/>
        </w:rPr>
      </w:pPr>
      <w:r w:rsidRPr="00584395">
        <w:rPr>
          <w:rFonts w:ascii="Times New Roman" w:hAnsi="Times New Roman"/>
          <w:sz w:val="24"/>
          <w:szCs w:val="24"/>
        </w:rPr>
        <w:t xml:space="preserve">uz trīs mēnešiem – </w:t>
      </w:r>
      <w:r w:rsidR="0066063D">
        <w:rPr>
          <w:rFonts w:ascii="Times New Roman" w:hAnsi="Times New Roman"/>
          <w:sz w:val="24"/>
          <w:szCs w:val="24"/>
        </w:rPr>
        <w:t>mājsaimniecībām</w:t>
      </w:r>
      <w:r w:rsidRPr="00584395">
        <w:rPr>
          <w:rFonts w:ascii="Times New Roman" w:hAnsi="Times New Roman"/>
          <w:sz w:val="24"/>
          <w:szCs w:val="24"/>
        </w:rPr>
        <w:t>;</w:t>
      </w:r>
      <w:r w:rsidR="0066063D">
        <w:rPr>
          <w:rFonts w:ascii="Times New Roman" w:hAnsi="Times New Roman"/>
          <w:sz w:val="24"/>
          <w:szCs w:val="24"/>
        </w:rPr>
        <w:t xml:space="preserve"> </w:t>
      </w:r>
      <w:r w:rsidR="0066063D" w:rsidRPr="0066063D">
        <w:rPr>
          <w:rFonts w:ascii="Times New Roman" w:hAnsi="Times New Roman"/>
          <w:i/>
          <w:sz w:val="20"/>
          <w:szCs w:val="20"/>
        </w:rPr>
        <w:t>(grozīts</w:t>
      </w:r>
      <w:r w:rsidR="0066063D">
        <w:rPr>
          <w:rFonts w:ascii="Times New Roman" w:hAnsi="Times New Roman"/>
          <w:sz w:val="24"/>
          <w:szCs w:val="24"/>
        </w:rPr>
        <w:t xml:space="preserve"> </w:t>
      </w:r>
      <w:r w:rsidR="0066063D" w:rsidRPr="0066063D">
        <w:rPr>
          <w:rFonts w:ascii="Times New Roman" w:hAnsi="Times New Roman"/>
          <w:bCs/>
          <w:i/>
          <w:sz w:val="20"/>
          <w:szCs w:val="20"/>
          <w:shd w:val="clear" w:color="auto" w:fill="FFFFFF"/>
        </w:rPr>
        <w:t>ar 14.01.2021.saistošajiem noteikumiem Nr.3/2021)</w:t>
      </w:r>
    </w:p>
    <w:p w:rsidR="00992835" w:rsidRPr="00584395" w:rsidRDefault="0066063D" w:rsidP="0066063D">
      <w:pPr>
        <w:pStyle w:val="Sarakstarindkopa"/>
        <w:numPr>
          <w:ilvl w:val="1"/>
          <w:numId w:val="44"/>
        </w:numPr>
        <w:tabs>
          <w:tab w:val="left" w:pos="720"/>
        </w:tabs>
        <w:autoSpaceDE w:val="0"/>
        <w:autoSpaceDN w:val="0"/>
        <w:adjustRightInd w:val="0"/>
        <w:spacing w:before="120" w:after="120"/>
        <w:contextualSpacing w:val="0"/>
        <w:jc w:val="both"/>
        <w:rPr>
          <w:rFonts w:ascii="Times New Roman" w:hAnsi="Times New Roman"/>
          <w:b/>
          <w:bCs/>
          <w:sz w:val="24"/>
          <w:szCs w:val="24"/>
        </w:rPr>
      </w:pPr>
      <w:r w:rsidRPr="0066063D">
        <w:rPr>
          <w:rFonts w:ascii="Times New Roman" w:hAnsi="Times New Roman"/>
          <w:sz w:val="24"/>
          <w:szCs w:val="24"/>
        </w:rPr>
        <w:t>uz sešiem mēnešiem – ja mājsaimniecībā nav nevienas personas darbspējīgā vecumā vai uz personu attiecas Sociālo pakalpojumu un sociālās palīdzības likuma 36.panta otrajā daļā noteiktie izņēmumi</w:t>
      </w:r>
      <w:r w:rsidR="00992835" w:rsidRPr="00584395">
        <w:rPr>
          <w:rFonts w:ascii="Times New Roman" w:hAnsi="Times New Roman"/>
          <w:sz w:val="24"/>
          <w:szCs w:val="24"/>
        </w:rPr>
        <w:t>.</w:t>
      </w:r>
      <w:r>
        <w:rPr>
          <w:rFonts w:ascii="Times New Roman" w:hAnsi="Times New Roman"/>
          <w:sz w:val="24"/>
          <w:szCs w:val="24"/>
        </w:rPr>
        <w:t xml:space="preserve"> </w:t>
      </w:r>
      <w:r w:rsidRPr="0066063D">
        <w:rPr>
          <w:rFonts w:ascii="Times New Roman" w:hAnsi="Times New Roman"/>
          <w:i/>
          <w:sz w:val="20"/>
          <w:szCs w:val="20"/>
        </w:rPr>
        <w:t>(grozīts</w:t>
      </w:r>
      <w:r>
        <w:rPr>
          <w:rFonts w:ascii="Times New Roman" w:hAnsi="Times New Roman"/>
          <w:sz w:val="24"/>
          <w:szCs w:val="24"/>
        </w:rPr>
        <w:t xml:space="preserve"> </w:t>
      </w:r>
      <w:r w:rsidRPr="0066063D">
        <w:rPr>
          <w:rFonts w:ascii="Times New Roman" w:hAnsi="Times New Roman"/>
          <w:bCs/>
          <w:i/>
          <w:sz w:val="20"/>
          <w:szCs w:val="20"/>
          <w:shd w:val="clear" w:color="auto" w:fill="FFFFFF"/>
        </w:rPr>
        <w:t>ar 14.01.2021.saistošajiem noteikumiem Nr.3/2021)</w:t>
      </w:r>
    </w:p>
    <w:p w:rsidR="00992835" w:rsidRPr="00584395" w:rsidRDefault="00992835" w:rsidP="00992835">
      <w:pPr>
        <w:pStyle w:val="Sarakstarindkopa"/>
        <w:numPr>
          <w:ilvl w:val="0"/>
          <w:numId w:val="44"/>
        </w:numPr>
        <w:tabs>
          <w:tab w:val="clear" w:pos="0"/>
          <w:tab w:val="left" w:pos="540"/>
        </w:tabs>
        <w:autoSpaceDE w:val="0"/>
        <w:autoSpaceDN w:val="0"/>
        <w:adjustRightInd w:val="0"/>
        <w:spacing w:before="120" w:after="120"/>
        <w:ind w:left="0" w:firstLine="0"/>
        <w:contextualSpacing w:val="0"/>
        <w:jc w:val="both"/>
        <w:rPr>
          <w:rFonts w:ascii="Times New Roman" w:hAnsi="Times New Roman"/>
          <w:b/>
          <w:bCs/>
          <w:sz w:val="24"/>
          <w:szCs w:val="24"/>
        </w:rPr>
      </w:pPr>
      <w:r w:rsidRPr="00584395">
        <w:rPr>
          <w:rFonts w:ascii="Times New Roman" w:hAnsi="Times New Roman"/>
          <w:sz w:val="24"/>
          <w:szCs w:val="24"/>
        </w:rPr>
        <w:t xml:space="preserve">Pēc noteikumu 10.punktā noteiktā perioda beigām persona var atkārtoti lūgt dienestu noteikt tās atbilstību maznodrošinātas </w:t>
      </w:r>
      <w:r w:rsidR="00F607C8">
        <w:rPr>
          <w:rFonts w:ascii="Times New Roman" w:hAnsi="Times New Roman"/>
          <w:sz w:val="24"/>
          <w:szCs w:val="24"/>
        </w:rPr>
        <w:t>mājsaimniecības</w:t>
      </w:r>
      <w:r w:rsidRPr="00584395">
        <w:rPr>
          <w:rFonts w:ascii="Times New Roman" w:hAnsi="Times New Roman"/>
          <w:sz w:val="24"/>
          <w:szCs w:val="24"/>
        </w:rPr>
        <w:t xml:space="preserve"> statusam, iesniedzot dokumentus, kas apliecina iztikas līdzekļu deklarācijā norādītos faktus.</w:t>
      </w:r>
    </w:p>
    <w:p w:rsidR="00992835" w:rsidRPr="00584395" w:rsidRDefault="004E4073" w:rsidP="004E4073">
      <w:pPr>
        <w:pStyle w:val="Sarakstarindkopa"/>
        <w:numPr>
          <w:ilvl w:val="0"/>
          <w:numId w:val="44"/>
        </w:numPr>
        <w:tabs>
          <w:tab w:val="left" w:pos="720"/>
        </w:tabs>
        <w:autoSpaceDE w:val="0"/>
        <w:autoSpaceDN w:val="0"/>
        <w:adjustRightInd w:val="0"/>
        <w:spacing w:before="120" w:after="120"/>
        <w:contextualSpacing w:val="0"/>
        <w:jc w:val="both"/>
        <w:rPr>
          <w:rFonts w:ascii="Times New Roman" w:hAnsi="Times New Roman"/>
          <w:b/>
          <w:bCs/>
          <w:sz w:val="24"/>
          <w:szCs w:val="24"/>
        </w:rPr>
      </w:pPr>
      <w:r w:rsidRPr="00952091">
        <w:rPr>
          <w:rFonts w:ascii="Times New Roman" w:hAnsi="Times New Roman"/>
          <w:i/>
        </w:rPr>
        <w:t>(</w:t>
      </w:r>
      <w:r>
        <w:rPr>
          <w:rFonts w:ascii="Times New Roman" w:hAnsi="Times New Roman"/>
          <w:i/>
        </w:rPr>
        <w:t>svītrots</w:t>
      </w:r>
      <w:r w:rsidRPr="00952091">
        <w:rPr>
          <w:rFonts w:ascii="Times New Roman" w:hAnsi="Times New Roman"/>
          <w:i/>
        </w:rPr>
        <w:t xml:space="preserve"> ar 28.09.2017.saistošajiem noteikumiem)</w:t>
      </w:r>
      <w:r w:rsidR="00992835" w:rsidRPr="00584395">
        <w:rPr>
          <w:rFonts w:ascii="Times New Roman" w:hAnsi="Times New Roman"/>
          <w:sz w:val="24"/>
          <w:szCs w:val="24"/>
        </w:rPr>
        <w:t>.</w:t>
      </w:r>
    </w:p>
    <w:p w:rsidR="00992835" w:rsidRPr="00584395" w:rsidRDefault="00992835" w:rsidP="00992835">
      <w:pPr>
        <w:pStyle w:val="Sarakstarindkopa"/>
        <w:autoSpaceDE w:val="0"/>
        <w:autoSpaceDN w:val="0"/>
        <w:adjustRightInd w:val="0"/>
        <w:spacing w:before="240" w:after="240"/>
        <w:ind w:left="0"/>
        <w:contextualSpacing w:val="0"/>
        <w:jc w:val="center"/>
        <w:rPr>
          <w:rFonts w:ascii="Times New Roman" w:hAnsi="Times New Roman"/>
          <w:b/>
          <w:bCs/>
          <w:sz w:val="24"/>
          <w:szCs w:val="24"/>
        </w:rPr>
      </w:pPr>
      <w:r w:rsidRPr="00584395">
        <w:rPr>
          <w:rFonts w:ascii="Times New Roman" w:hAnsi="Times New Roman"/>
          <w:b/>
          <w:bCs/>
          <w:sz w:val="24"/>
          <w:szCs w:val="24"/>
        </w:rPr>
        <w:t>4. Pabalstu piešķiršanas kārtība</w:t>
      </w:r>
    </w:p>
    <w:p w:rsidR="00992835" w:rsidRPr="00584395" w:rsidRDefault="00992835" w:rsidP="00992835">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b/>
          <w:bCs/>
          <w:sz w:val="24"/>
          <w:szCs w:val="24"/>
        </w:rPr>
      </w:pPr>
      <w:r w:rsidRPr="00584395">
        <w:rPr>
          <w:rFonts w:ascii="Times New Roman" w:hAnsi="Times New Roman"/>
          <w:sz w:val="24"/>
          <w:szCs w:val="24"/>
        </w:rPr>
        <w:t>Pabalsta saņemšanai persona dienestā iesniedz:</w:t>
      </w:r>
    </w:p>
    <w:p w:rsidR="00992835" w:rsidRPr="00584395" w:rsidRDefault="00992835" w:rsidP="00992835">
      <w:pPr>
        <w:pStyle w:val="Sarakstarindkopa"/>
        <w:numPr>
          <w:ilvl w:val="1"/>
          <w:numId w:val="45"/>
        </w:numPr>
        <w:tabs>
          <w:tab w:val="clear" w:pos="0"/>
          <w:tab w:val="left" w:pos="720"/>
        </w:tabs>
        <w:autoSpaceDE w:val="0"/>
        <w:autoSpaceDN w:val="0"/>
        <w:adjustRightInd w:val="0"/>
        <w:spacing w:before="120" w:after="120"/>
        <w:ind w:left="720" w:hanging="720"/>
        <w:contextualSpacing w:val="0"/>
        <w:jc w:val="both"/>
        <w:rPr>
          <w:rFonts w:ascii="Times New Roman" w:hAnsi="Times New Roman"/>
          <w:b/>
          <w:bCs/>
          <w:sz w:val="24"/>
          <w:szCs w:val="24"/>
        </w:rPr>
      </w:pPr>
      <w:r w:rsidRPr="00584395">
        <w:rPr>
          <w:rFonts w:ascii="Times New Roman" w:hAnsi="Times New Roman"/>
          <w:sz w:val="24"/>
          <w:szCs w:val="24"/>
        </w:rPr>
        <w:t>rakstveida iesniegumu, kurā norādīts nepieciešamais sociālās palīdzības pabalsta veids (turpmāk – iesniegums);</w:t>
      </w:r>
    </w:p>
    <w:p w:rsidR="00992835" w:rsidRPr="00584395" w:rsidRDefault="00992835" w:rsidP="00992835">
      <w:pPr>
        <w:pStyle w:val="Sarakstarindkopa"/>
        <w:numPr>
          <w:ilvl w:val="1"/>
          <w:numId w:val="45"/>
        </w:numPr>
        <w:tabs>
          <w:tab w:val="clear" w:pos="0"/>
          <w:tab w:val="left" w:pos="720"/>
        </w:tabs>
        <w:autoSpaceDE w:val="0"/>
        <w:autoSpaceDN w:val="0"/>
        <w:adjustRightInd w:val="0"/>
        <w:spacing w:before="120" w:after="120"/>
        <w:ind w:left="720" w:hanging="720"/>
        <w:contextualSpacing w:val="0"/>
        <w:jc w:val="both"/>
        <w:rPr>
          <w:rFonts w:ascii="Times New Roman" w:hAnsi="Times New Roman"/>
          <w:b/>
          <w:bCs/>
          <w:sz w:val="24"/>
          <w:szCs w:val="24"/>
        </w:rPr>
      </w:pPr>
      <w:r w:rsidRPr="00584395">
        <w:rPr>
          <w:rFonts w:ascii="Times New Roman" w:hAnsi="Times New Roman"/>
          <w:sz w:val="24"/>
          <w:szCs w:val="24"/>
        </w:rPr>
        <w:t xml:space="preserve">atbilstoši Ministru kabineta noteikumos noteiktajām prasībām aizpildītu iztikas līdzekļu deklarāciju, pievienojot ienākumus un materiālo stāvokli apliecinošus dokumentus. Iztikas līdzekļu deklarācija un materiālo stāvokli apliecinoši dokumenti nav jāsniedz, ja personai jau ir piešķirts trūcīgās vai maznodrošinātas </w:t>
      </w:r>
      <w:r w:rsidR="00F607C8">
        <w:rPr>
          <w:rFonts w:ascii="Times New Roman" w:hAnsi="Times New Roman"/>
          <w:sz w:val="24"/>
          <w:szCs w:val="24"/>
        </w:rPr>
        <w:t>mājsaimniecības</w:t>
      </w:r>
      <w:r w:rsidRPr="00584395">
        <w:rPr>
          <w:rFonts w:ascii="Times New Roman" w:hAnsi="Times New Roman"/>
          <w:sz w:val="24"/>
          <w:szCs w:val="24"/>
        </w:rPr>
        <w:t xml:space="preserve"> statuss vai ja persona lūdz piešķirt noteikumu 6.3. vai</w:t>
      </w:r>
      <w:r w:rsidR="004E4073">
        <w:rPr>
          <w:rFonts w:ascii="Times New Roman" w:hAnsi="Times New Roman"/>
          <w:sz w:val="24"/>
          <w:szCs w:val="24"/>
        </w:rPr>
        <w:t xml:space="preserve"> 82.11</w:t>
      </w:r>
      <w:r w:rsidRPr="00584395">
        <w:rPr>
          <w:rFonts w:ascii="Times New Roman" w:hAnsi="Times New Roman"/>
          <w:sz w:val="24"/>
          <w:szCs w:val="24"/>
        </w:rPr>
        <w:t>.</w:t>
      </w:r>
      <w:r w:rsidR="004E4073">
        <w:rPr>
          <w:rFonts w:ascii="Times New Roman" w:hAnsi="Times New Roman"/>
          <w:sz w:val="24"/>
          <w:szCs w:val="24"/>
        </w:rPr>
        <w:t xml:space="preserve"> </w:t>
      </w:r>
      <w:r w:rsidRPr="00584395">
        <w:rPr>
          <w:rFonts w:ascii="Times New Roman" w:hAnsi="Times New Roman"/>
          <w:sz w:val="24"/>
          <w:szCs w:val="24"/>
        </w:rPr>
        <w:t xml:space="preserve">apakšpunktā minēto pabalstu; </w:t>
      </w:r>
    </w:p>
    <w:p w:rsidR="00992835" w:rsidRPr="00584395" w:rsidRDefault="00992835" w:rsidP="00992835">
      <w:pPr>
        <w:pStyle w:val="Sarakstarindkopa"/>
        <w:numPr>
          <w:ilvl w:val="1"/>
          <w:numId w:val="45"/>
        </w:numPr>
        <w:tabs>
          <w:tab w:val="clear" w:pos="0"/>
          <w:tab w:val="left" w:pos="720"/>
        </w:tabs>
        <w:autoSpaceDE w:val="0"/>
        <w:autoSpaceDN w:val="0"/>
        <w:adjustRightInd w:val="0"/>
        <w:spacing w:before="120" w:after="120"/>
        <w:ind w:left="720" w:hanging="720"/>
        <w:contextualSpacing w:val="0"/>
        <w:jc w:val="both"/>
        <w:rPr>
          <w:rFonts w:ascii="Times New Roman" w:hAnsi="Times New Roman"/>
          <w:b/>
          <w:bCs/>
          <w:sz w:val="24"/>
          <w:szCs w:val="24"/>
        </w:rPr>
      </w:pPr>
      <w:r w:rsidRPr="00584395">
        <w:rPr>
          <w:rFonts w:ascii="Times New Roman" w:hAnsi="Times New Roman"/>
          <w:sz w:val="24"/>
          <w:szCs w:val="24"/>
        </w:rPr>
        <w:lastRenderedPageBreak/>
        <w:t xml:space="preserve">citus pabalsta saņemšanai nepieciešamos dokumentus atbilstoši pieprasītajam pabalsta veidam, ja tie dienestam nav pieejami, t.sk. maksājumu apliecinošus dokumentus. </w:t>
      </w:r>
    </w:p>
    <w:p w:rsidR="00992835" w:rsidRPr="00584395" w:rsidRDefault="00992835" w:rsidP="00992835">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b/>
          <w:bCs/>
          <w:sz w:val="24"/>
          <w:szCs w:val="24"/>
        </w:rPr>
      </w:pPr>
      <w:r w:rsidRPr="00584395">
        <w:rPr>
          <w:rFonts w:ascii="Times New Roman" w:hAnsi="Times New Roman"/>
          <w:sz w:val="24"/>
          <w:szCs w:val="24"/>
        </w:rPr>
        <w:t xml:space="preserve">Ja vienā mājoklī dzīvo vairākas </w:t>
      </w:r>
      <w:r w:rsidR="00F607C8">
        <w:rPr>
          <w:rFonts w:ascii="Times New Roman" w:hAnsi="Times New Roman"/>
          <w:sz w:val="24"/>
          <w:szCs w:val="24"/>
        </w:rPr>
        <w:t>mājsaimniecības</w:t>
      </w:r>
      <w:r w:rsidRPr="00584395">
        <w:rPr>
          <w:rFonts w:ascii="Times New Roman" w:hAnsi="Times New Roman"/>
          <w:sz w:val="24"/>
          <w:szCs w:val="24"/>
        </w:rPr>
        <w:t xml:space="preserve"> un iztikas līdzekļu deklarācijā vai iesniegumā persona norāda apstākļus, kas liecina, ka </w:t>
      </w:r>
      <w:r w:rsidR="00F607C8">
        <w:rPr>
          <w:rFonts w:ascii="Times New Roman" w:hAnsi="Times New Roman"/>
          <w:sz w:val="24"/>
          <w:szCs w:val="24"/>
        </w:rPr>
        <w:t>mājsaimniecībām</w:t>
      </w:r>
      <w:r w:rsidRPr="00584395">
        <w:rPr>
          <w:rFonts w:ascii="Times New Roman" w:hAnsi="Times New Roman"/>
          <w:sz w:val="24"/>
          <w:szCs w:val="24"/>
        </w:rPr>
        <w:t xml:space="preserve"> nav kopēji izdevumi par uzturu, persona iesniedz dokumentu kopijas, uzrādot oriģinālu (līgums par dzīvojamo telpu lietošanas sadalījumu un atsevišķi veikto maksājumu dokumentus par pārvaldīšanas un komunālajiem pakalpojumiem), kas apliecina šo faktu. </w:t>
      </w:r>
    </w:p>
    <w:p w:rsidR="00992835" w:rsidRPr="00584395" w:rsidRDefault="00992835" w:rsidP="00992835">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b/>
          <w:bCs/>
          <w:sz w:val="24"/>
          <w:szCs w:val="24"/>
        </w:rPr>
      </w:pPr>
      <w:r w:rsidRPr="00584395">
        <w:rPr>
          <w:rFonts w:ascii="Times New Roman" w:hAnsi="Times New Roman"/>
          <w:sz w:val="24"/>
          <w:szCs w:val="24"/>
        </w:rPr>
        <w:t>Dienests pēc noteikumu 13. un 14.punktā minēto dokumentu saņemšanas un reģistrēšanas:</w:t>
      </w:r>
    </w:p>
    <w:p w:rsidR="00992835" w:rsidRPr="00584395" w:rsidRDefault="00992835" w:rsidP="00992835">
      <w:pPr>
        <w:pStyle w:val="Sarakstarindkopa"/>
        <w:numPr>
          <w:ilvl w:val="1"/>
          <w:numId w:val="45"/>
        </w:numPr>
        <w:tabs>
          <w:tab w:val="clear" w:pos="0"/>
          <w:tab w:val="left" w:pos="720"/>
        </w:tabs>
        <w:autoSpaceDE w:val="0"/>
        <w:autoSpaceDN w:val="0"/>
        <w:adjustRightInd w:val="0"/>
        <w:spacing w:before="120" w:after="120"/>
        <w:ind w:left="720" w:hanging="720"/>
        <w:contextualSpacing w:val="0"/>
        <w:jc w:val="both"/>
        <w:rPr>
          <w:rFonts w:ascii="Times New Roman" w:hAnsi="Times New Roman"/>
          <w:b/>
          <w:bCs/>
          <w:sz w:val="24"/>
          <w:szCs w:val="24"/>
        </w:rPr>
      </w:pPr>
      <w:r w:rsidRPr="00584395">
        <w:rPr>
          <w:rFonts w:ascii="Times New Roman" w:hAnsi="Times New Roman"/>
          <w:sz w:val="24"/>
          <w:szCs w:val="24"/>
        </w:rPr>
        <w:t>veic personas sniegto datu apstrādi</w:t>
      </w:r>
      <w:r w:rsidR="00900709">
        <w:rPr>
          <w:rFonts w:ascii="Times New Roman" w:hAnsi="Times New Roman"/>
          <w:sz w:val="24"/>
          <w:szCs w:val="24"/>
        </w:rPr>
        <w:t>,</w:t>
      </w:r>
      <w:r w:rsidRPr="00584395">
        <w:rPr>
          <w:rFonts w:ascii="Times New Roman" w:hAnsi="Times New Roman"/>
          <w:sz w:val="24"/>
          <w:szCs w:val="24"/>
        </w:rPr>
        <w:t xml:space="preserve"> izmantojot pašvaldības un valsts datu reģistros pieejamās ziņas;</w:t>
      </w:r>
    </w:p>
    <w:p w:rsidR="00992835" w:rsidRPr="00584395" w:rsidRDefault="00992835" w:rsidP="00992835">
      <w:pPr>
        <w:pStyle w:val="Sarakstarindkopa"/>
        <w:numPr>
          <w:ilvl w:val="1"/>
          <w:numId w:val="45"/>
        </w:numPr>
        <w:tabs>
          <w:tab w:val="clear" w:pos="0"/>
          <w:tab w:val="left" w:pos="720"/>
        </w:tabs>
        <w:autoSpaceDE w:val="0"/>
        <w:autoSpaceDN w:val="0"/>
        <w:adjustRightInd w:val="0"/>
        <w:spacing w:before="120" w:after="120"/>
        <w:ind w:left="720" w:hanging="720"/>
        <w:contextualSpacing w:val="0"/>
        <w:jc w:val="both"/>
        <w:rPr>
          <w:rFonts w:ascii="Times New Roman" w:hAnsi="Times New Roman"/>
          <w:b/>
          <w:bCs/>
          <w:sz w:val="24"/>
          <w:szCs w:val="24"/>
        </w:rPr>
      </w:pPr>
      <w:r w:rsidRPr="00584395">
        <w:rPr>
          <w:rFonts w:ascii="Times New Roman" w:hAnsi="Times New Roman"/>
          <w:sz w:val="24"/>
          <w:szCs w:val="24"/>
        </w:rPr>
        <w:t xml:space="preserve">nepieciešamības gadījumā ar personu noslēdz vienošanos par līdzdarbību; </w:t>
      </w:r>
    </w:p>
    <w:p w:rsidR="00992835" w:rsidRPr="00584395" w:rsidRDefault="00992835" w:rsidP="00992835">
      <w:pPr>
        <w:pStyle w:val="Sarakstarindkopa"/>
        <w:numPr>
          <w:ilvl w:val="1"/>
          <w:numId w:val="45"/>
        </w:numPr>
        <w:tabs>
          <w:tab w:val="clear" w:pos="0"/>
          <w:tab w:val="left" w:pos="720"/>
        </w:tabs>
        <w:autoSpaceDE w:val="0"/>
        <w:autoSpaceDN w:val="0"/>
        <w:adjustRightInd w:val="0"/>
        <w:spacing w:before="120" w:after="120"/>
        <w:ind w:left="720" w:hanging="720"/>
        <w:contextualSpacing w:val="0"/>
        <w:jc w:val="both"/>
        <w:rPr>
          <w:rFonts w:ascii="Times New Roman" w:hAnsi="Times New Roman"/>
          <w:b/>
          <w:bCs/>
          <w:sz w:val="24"/>
          <w:szCs w:val="24"/>
        </w:rPr>
      </w:pPr>
      <w:r w:rsidRPr="00584395">
        <w:rPr>
          <w:rFonts w:ascii="Times New Roman" w:hAnsi="Times New Roman"/>
          <w:sz w:val="24"/>
          <w:szCs w:val="24"/>
        </w:rPr>
        <w:t>nepieciešamības gadījumā novērtē dzīves apstākļus, apsekojot personu dzīvesvietā, aizpildot vienota parauga veidlapu, kuru paraksta abas puses.</w:t>
      </w:r>
    </w:p>
    <w:p w:rsidR="00992835" w:rsidRPr="00584395" w:rsidRDefault="00992835" w:rsidP="00992835">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b/>
          <w:bCs/>
          <w:sz w:val="24"/>
          <w:szCs w:val="24"/>
        </w:rPr>
      </w:pPr>
      <w:r w:rsidRPr="00584395">
        <w:rPr>
          <w:rFonts w:ascii="Times New Roman" w:hAnsi="Times New Roman"/>
          <w:sz w:val="24"/>
          <w:szCs w:val="24"/>
        </w:rPr>
        <w:t>Dienests pieņem lēmumu par pabalsta piešķiršanu vai atteikumu to piešķirt, kā arī par pabalsta apmēru ne vēlāk kā desmit darba dienu laikā no dienas, kad saņemts personas iesniegums un iesniegti nepieciešamie dokumenti.</w:t>
      </w:r>
    </w:p>
    <w:p w:rsidR="00AC0E1B" w:rsidRPr="00AC0E1B" w:rsidRDefault="00AC0E1B" w:rsidP="00AC0E1B">
      <w:pPr>
        <w:pStyle w:val="Sarakstarindkopa"/>
        <w:numPr>
          <w:ilvl w:val="0"/>
          <w:numId w:val="45"/>
        </w:numPr>
        <w:tabs>
          <w:tab w:val="left" w:pos="540"/>
        </w:tabs>
        <w:autoSpaceDE w:val="0"/>
        <w:autoSpaceDN w:val="0"/>
        <w:adjustRightInd w:val="0"/>
        <w:spacing w:before="120" w:after="120"/>
        <w:jc w:val="both"/>
        <w:rPr>
          <w:rFonts w:ascii="Times New Roman" w:hAnsi="Times New Roman"/>
          <w:sz w:val="24"/>
          <w:szCs w:val="24"/>
        </w:rPr>
      </w:pPr>
      <w:r w:rsidRPr="00AC0E1B">
        <w:rPr>
          <w:rFonts w:ascii="Times New Roman" w:hAnsi="Times New Roman"/>
          <w:sz w:val="24"/>
          <w:szCs w:val="24"/>
        </w:rPr>
        <w:t>Piešķirtos pabalstus noteikumos paredzētajos gadījumos, ievērojot personas rakstveida iesniegumā par sociālās palīdzības pabalsta veida piešķiršanu norādīto:</w:t>
      </w:r>
    </w:p>
    <w:p w:rsidR="00AC0E1B" w:rsidRPr="00AC0E1B" w:rsidRDefault="00AC0E1B" w:rsidP="00AC0E1B">
      <w:pPr>
        <w:pStyle w:val="Sarakstarindkopa"/>
        <w:tabs>
          <w:tab w:val="left" w:pos="540"/>
        </w:tabs>
        <w:autoSpaceDE w:val="0"/>
        <w:autoSpaceDN w:val="0"/>
        <w:adjustRightInd w:val="0"/>
        <w:spacing w:before="120" w:after="120"/>
        <w:ind w:left="0"/>
        <w:jc w:val="both"/>
        <w:rPr>
          <w:rFonts w:ascii="Times New Roman" w:hAnsi="Times New Roman"/>
          <w:sz w:val="24"/>
          <w:szCs w:val="24"/>
        </w:rPr>
      </w:pPr>
      <w:r w:rsidRPr="00AC0E1B">
        <w:rPr>
          <w:rFonts w:ascii="Times New Roman" w:hAnsi="Times New Roman"/>
          <w:sz w:val="24"/>
          <w:szCs w:val="24"/>
        </w:rPr>
        <w:t>17.1. izmaksā personai, veicot pārskaitījumu kredītiestādes norēķinu kontā;</w:t>
      </w:r>
    </w:p>
    <w:p w:rsidR="00AC0E1B" w:rsidRPr="00AC0E1B" w:rsidRDefault="00AC0E1B" w:rsidP="00AC0E1B">
      <w:pPr>
        <w:pStyle w:val="Sarakstarindkopa"/>
        <w:tabs>
          <w:tab w:val="left" w:pos="540"/>
        </w:tabs>
        <w:autoSpaceDE w:val="0"/>
        <w:autoSpaceDN w:val="0"/>
        <w:adjustRightInd w:val="0"/>
        <w:spacing w:before="120" w:after="120"/>
        <w:ind w:left="0"/>
        <w:jc w:val="both"/>
        <w:rPr>
          <w:rFonts w:ascii="Times New Roman" w:hAnsi="Times New Roman"/>
          <w:sz w:val="24"/>
          <w:szCs w:val="24"/>
        </w:rPr>
      </w:pPr>
      <w:r w:rsidRPr="00AC0E1B">
        <w:rPr>
          <w:rFonts w:ascii="Times New Roman" w:hAnsi="Times New Roman"/>
          <w:sz w:val="24"/>
          <w:szCs w:val="24"/>
        </w:rPr>
        <w:t>17.2. piegādā skaidrā naudā dzīvesvietā personai, kurai objektīvu apsvērumu dēļ nav kredītiestādes norēķinu konta, veicot ieturējumu no piešķirtā pabalsta par piegādes pakalpojumu, atbilstoši pakalpojuma sniedzēja apstiprinātajiem pakalpojuma tarifiem;</w:t>
      </w:r>
    </w:p>
    <w:p w:rsidR="00AC0E1B" w:rsidRDefault="00AC0E1B" w:rsidP="00AC0E1B">
      <w:pPr>
        <w:pStyle w:val="Sarakstarindkopa"/>
        <w:tabs>
          <w:tab w:val="left" w:pos="540"/>
        </w:tabs>
        <w:autoSpaceDE w:val="0"/>
        <w:autoSpaceDN w:val="0"/>
        <w:adjustRightInd w:val="0"/>
        <w:spacing w:before="120" w:after="120"/>
        <w:ind w:left="0"/>
        <w:contextualSpacing w:val="0"/>
        <w:jc w:val="both"/>
        <w:rPr>
          <w:rFonts w:ascii="Times New Roman" w:hAnsi="Times New Roman"/>
          <w:sz w:val="24"/>
          <w:szCs w:val="24"/>
        </w:rPr>
      </w:pPr>
      <w:r w:rsidRPr="00AC0E1B">
        <w:rPr>
          <w:rFonts w:ascii="Times New Roman" w:hAnsi="Times New Roman"/>
          <w:sz w:val="24"/>
          <w:szCs w:val="24"/>
        </w:rPr>
        <w:t>17.3. novirza preču vai pakalpojumu apmaksai, kas nepieciešami personas vai tās ģimenes locekļu pamatvajadzību apmierināšanai.</w:t>
      </w:r>
      <w:r w:rsidR="00992835" w:rsidRPr="00584395">
        <w:rPr>
          <w:rFonts w:ascii="Times New Roman" w:hAnsi="Times New Roman"/>
          <w:sz w:val="24"/>
          <w:szCs w:val="24"/>
        </w:rPr>
        <w:t xml:space="preserve"> </w:t>
      </w:r>
    </w:p>
    <w:p w:rsidR="00992835" w:rsidRPr="00584395" w:rsidRDefault="00AC0E1B" w:rsidP="00AC0E1B">
      <w:pPr>
        <w:pStyle w:val="Sarakstarindkopa"/>
        <w:tabs>
          <w:tab w:val="left" w:pos="540"/>
        </w:tabs>
        <w:autoSpaceDE w:val="0"/>
        <w:autoSpaceDN w:val="0"/>
        <w:adjustRightInd w:val="0"/>
        <w:spacing w:before="120" w:after="120"/>
        <w:ind w:left="0"/>
        <w:contextualSpacing w:val="0"/>
        <w:jc w:val="both"/>
        <w:rPr>
          <w:rFonts w:ascii="Times New Roman" w:hAnsi="Times New Roman"/>
          <w:b/>
          <w:bCs/>
          <w:sz w:val="24"/>
          <w:szCs w:val="24"/>
        </w:rPr>
      </w:pPr>
      <w:r w:rsidRPr="00AC0E1B">
        <w:rPr>
          <w:rFonts w:ascii="Times New Roman" w:hAnsi="Times New Roman"/>
          <w:i/>
        </w:rPr>
        <w:t>(grozīts ar 14.09.2016.saistošajiem noteikumiem Nr.31/2016)</w:t>
      </w:r>
    </w:p>
    <w:p w:rsidR="00992835" w:rsidRPr="00584395" w:rsidRDefault="00EC0655" w:rsidP="00992835">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b/>
          <w:bCs/>
          <w:sz w:val="24"/>
          <w:szCs w:val="24"/>
        </w:rPr>
      </w:pPr>
      <w:r w:rsidRPr="00EC0655">
        <w:rPr>
          <w:rFonts w:ascii="Times New Roman" w:hAnsi="Times New Roman"/>
          <w:sz w:val="24"/>
          <w:szCs w:val="24"/>
        </w:rPr>
        <w:t>Ja konstatēts, ka persona sniegusi nepatiesas ziņas, kas deva tiesības saņemt pabalstu, dienests pieņem lēmumu pārtraukt pabalsta izmaksu un nepamatoti izmaksātā pabalsta piedziņu, bet gadījumā, ja persona atsakās pildīt, nepilda vai nav izpildījusi līdzdalības pienākumus savas sociālās situācijas uzlabošanai, dienests atsaka vai pārtrauc sniegt sociālo palīdzību līdz šo pienākumu izpildei</w:t>
      </w:r>
      <w:r w:rsidR="00992835" w:rsidRPr="00584395">
        <w:rPr>
          <w:rFonts w:ascii="Times New Roman" w:hAnsi="Times New Roman"/>
          <w:sz w:val="24"/>
          <w:szCs w:val="24"/>
        </w:rPr>
        <w:t xml:space="preserve">. </w:t>
      </w:r>
    </w:p>
    <w:p w:rsidR="00992835" w:rsidRPr="00584395" w:rsidRDefault="00EC0655" w:rsidP="00992835">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b/>
          <w:bCs/>
          <w:sz w:val="24"/>
          <w:szCs w:val="24"/>
        </w:rPr>
      </w:pPr>
      <w:r w:rsidRPr="00EC0655">
        <w:rPr>
          <w:rFonts w:ascii="Times New Roman" w:hAnsi="Times New Roman"/>
          <w:sz w:val="24"/>
          <w:szCs w:val="24"/>
        </w:rPr>
        <w:t>Personas līdzdarbības pienākumi savas situācijas uzlabošanā tiek noteikti, parakstot vienošanos par līdzdarbību, pie tam Dienesta pienākums ir izvēlēties tādu līdzdarbības formu, kas netraucē aprūpēt bērnu ar invaliditāti v</w:t>
      </w:r>
      <w:r w:rsidR="009C5FA9">
        <w:rPr>
          <w:rFonts w:ascii="Times New Roman" w:hAnsi="Times New Roman"/>
          <w:sz w:val="24"/>
          <w:szCs w:val="24"/>
        </w:rPr>
        <w:t>ai pirmsskolas vecuma bērnu stā</w:t>
      </w:r>
      <w:r w:rsidRPr="00EC0655">
        <w:rPr>
          <w:rFonts w:ascii="Times New Roman" w:hAnsi="Times New Roman"/>
          <w:sz w:val="24"/>
          <w:szCs w:val="24"/>
        </w:rPr>
        <w:t>ties darba tiesiskajās attiecībās vai gūt cita veida likumīgus ienākumus no algota darba</w:t>
      </w:r>
      <w:r w:rsidR="00992835" w:rsidRPr="00584395">
        <w:rPr>
          <w:rFonts w:ascii="Times New Roman" w:hAnsi="Times New Roman"/>
          <w:sz w:val="24"/>
          <w:szCs w:val="24"/>
        </w:rPr>
        <w:t xml:space="preserve">. </w:t>
      </w:r>
    </w:p>
    <w:p w:rsidR="00EC0655" w:rsidRPr="00EC0655" w:rsidRDefault="00EC0655" w:rsidP="00AC0E1B">
      <w:pPr>
        <w:pStyle w:val="Sarakstarindkopa"/>
        <w:numPr>
          <w:ilvl w:val="0"/>
          <w:numId w:val="45"/>
        </w:numPr>
        <w:tabs>
          <w:tab w:val="left" w:pos="540"/>
        </w:tabs>
        <w:autoSpaceDE w:val="0"/>
        <w:autoSpaceDN w:val="0"/>
        <w:adjustRightInd w:val="0"/>
        <w:spacing w:before="120" w:after="120"/>
        <w:contextualSpacing w:val="0"/>
        <w:jc w:val="both"/>
        <w:rPr>
          <w:rFonts w:ascii="Times New Roman" w:hAnsi="Times New Roman"/>
          <w:b/>
          <w:bCs/>
          <w:sz w:val="24"/>
          <w:szCs w:val="24"/>
        </w:rPr>
      </w:pPr>
      <w:r w:rsidRPr="00EC0655">
        <w:rPr>
          <w:rFonts w:ascii="Times New Roman" w:hAnsi="Times New Roman"/>
          <w:sz w:val="24"/>
          <w:szCs w:val="24"/>
        </w:rPr>
        <w:t>Ja persona ar novēlošanos (ne ilgāk kā vienu mēnesi pēc vienošanās termiņa beigām) izpilda līdzdalības pienākumus un ir visi sociālās palīdzības saņemšanai nepieciešamie apstākļi, die</w:t>
      </w:r>
      <w:r w:rsidR="00AC0E1B">
        <w:rPr>
          <w:rFonts w:ascii="Times New Roman" w:hAnsi="Times New Roman"/>
          <w:sz w:val="24"/>
          <w:szCs w:val="24"/>
        </w:rPr>
        <w:t>nests sniedz palīdzību, izņemot</w:t>
      </w:r>
      <w:r w:rsidR="00AC0E1B" w:rsidRPr="00AC0E1B">
        <w:rPr>
          <w:rFonts w:ascii="Times New Roman" w:hAnsi="Times New Roman"/>
          <w:sz w:val="24"/>
          <w:szCs w:val="24"/>
        </w:rPr>
        <w:t xml:space="preserve"> GMI pabalstu, kurš tiek piešķirts saskaņā ar Ministru kabineta noteikumiem</w:t>
      </w:r>
      <w:r w:rsidR="00992835" w:rsidRPr="00584395">
        <w:rPr>
          <w:rFonts w:ascii="Times New Roman" w:hAnsi="Times New Roman"/>
          <w:sz w:val="24"/>
          <w:szCs w:val="24"/>
        </w:rPr>
        <w:t>.</w:t>
      </w:r>
      <w:r w:rsidR="00AC0E1B">
        <w:rPr>
          <w:rFonts w:ascii="Times New Roman" w:hAnsi="Times New Roman"/>
          <w:sz w:val="24"/>
          <w:szCs w:val="24"/>
        </w:rPr>
        <w:t xml:space="preserve"> </w:t>
      </w:r>
      <w:r w:rsidR="00AC0E1B" w:rsidRPr="00AC0E1B">
        <w:rPr>
          <w:rFonts w:ascii="Times New Roman" w:hAnsi="Times New Roman"/>
          <w:i/>
        </w:rPr>
        <w:t>(grozīts ar 14.09.2016.saistošajiem noteikumiem Nr.31/2016)</w:t>
      </w:r>
    </w:p>
    <w:p w:rsidR="00992835" w:rsidRPr="00084A96" w:rsidRDefault="00EC0655" w:rsidP="00992835">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b/>
          <w:bCs/>
          <w:sz w:val="24"/>
          <w:szCs w:val="24"/>
        </w:rPr>
      </w:pPr>
      <w:r w:rsidRPr="00EC0655">
        <w:rPr>
          <w:rFonts w:ascii="Times New Roman" w:hAnsi="Times New Roman"/>
          <w:sz w:val="24"/>
          <w:szCs w:val="24"/>
        </w:rPr>
        <w:t xml:space="preserve">Ja attiecībā uz </w:t>
      </w:r>
      <w:r w:rsidR="00F607C8">
        <w:rPr>
          <w:rFonts w:ascii="Times New Roman" w:hAnsi="Times New Roman"/>
          <w:sz w:val="24"/>
          <w:szCs w:val="24"/>
        </w:rPr>
        <w:t>mājsaimniecību</w:t>
      </w:r>
      <w:r w:rsidRPr="00EC0655">
        <w:rPr>
          <w:rFonts w:ascii="Times New Roman" w:hAnsi="Times New Roman"/>
          <w:sz w:val="24"/>
          <w:szCs w:val="24"/>
        </w:rPr>
        <w:t xml:space="preserve"> ir pieņemts nelabvēlīgs administratīvais akts</w:t>
      </w:r>
      <w:r w:rsidR="00BC210E">
        <w:rPr>
          <w:rFonts w:ascii="Times New Roman" w:hAnsi="Times New Roman"/>
          <w:sz w:val="24"/>
          <w:szCs w:val="24"/>
        </w:rPr>
        <w:t>,</w:t>
      </w:r>
      <w:r w:rsidRPr="00EC0655">
        <w:rPr>
          <w:rFonts w:ascii="Times New Roman" w:hAnsi="Times New Roman"/>
          <w:sz w:val="24"/>
          <w:szCs w:val="24"/>
        </w:rPr>
        <w:t xml:space="preserve"> pamatojoties uz nepatiesas informācijas sniegšanu iztikas līdzekļu deklarācijā, atkārtots iesniegums par maznodrošinātas </w:t>
      </w:r>
      <w:r w:rsidR="00F607C8">
        <w:rPr>
          <w:rFonts w:ascii="Times New Roman" w:hAnsi="Times New Roman"/>
          <w:sz w:val="24"/>
          <w:szCs w:val="24"/>
        </w:rPr>
        <w:t>mājsaimniecības</w:t>
      </w:r>
      <w:r w:rsidRPr="00EC0655">
        <w:rPr>
          <w:rFonts w:ascii="Times New Roman" w:hAnsi="Times New Roman"/>
          <w:sz w:val="24"/>
          <w:szCs w:val="24"/>
        </w:rPr>
        <w:t xml:space="preserve"> statusa noteikšanu un noteikumos paredzēto pabalstu piešķiršanu var tikt iesniegts ne ātrāk kā pēc trīs mēnešiem</w:t>
      </w:r>
      <w:r w:rsidR="00654CF8">
        <w:rPr>
          <w:rFonts w:ascii="Times New Roman" w:hAnsi="Times New Roman"/>
          <w:sz w:val="24"/>
          <w:szCs w:val="24"/>
        </w:rPr>
        <w:t>.</w:t>
      </w:r>
    </w:p>
    <w:p w:rsidR="00084A96" w:rsidRDefault="00084A96" w:rsidP="00654CF8">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b/>
          <w:bCs/>
          <w:sz w:val="24"/>
          <w:szCs w:val="24"/>
        </w:rPr>
      </w:pPr>
      <w:r w:rsidRPr="00584395">
        <w:rPr>
          <w:rFonts w:ascii="Times New Roman" w:hAnsi="Times New Roman"/>
          <w:sz w:val="24"/>
          <w:szCs w:val="24"/>
        </w:rPr>
        <w:lastRenderedPageBreak/>
        <w:t>Lēmumu par pabalsta piešķiršanu dienests personai var paziņot ar elektroniskā pasta starpniecību, neizmantojot drošu elektronisko parakstu, ja persona rakstveidā ir apliecinājusi, ka piekrīt saņemt lēmumu elektroniski un ir norādījusi elektroniskā pasta adresi, bet lēmumu par atteikumu piešķirt pabalstu dienests paziņo personai Administratīvā procesa likumā noteiktajā kārtībā</w:t>
      </w:r>
      <w:r>
        <w:rPr>
          <w:rFonts w:ascii="Times New Roman" w:hAnsi="Times New Roman"/>
          <w:sz w:val="24"/>
          <w:szCs w:val="24"/>
        </w:rPr>
        <w:t>.</w:t>
      </w:r>
    </w:p>
    <w:p w:rsidR="00654CF8" w:rsidRPr="00084A96" w:rsidRDefault="00AC0E1B" w:rsidP="00654CF8">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b/>
          <w:bCs/>
          <w:sz w:val="24"/>
          <w:szCs w:val="24"/>
        </w:rPr>
      </w:pPr>
      <w:r>
        <w:rPr>
          <w:rFonts w:ascii="Times New Roman" w:hAnsi="Times New Roman"/>
          <w:i/>
        </w:rPr>
        <w:t>(svītrots</w:t>
      </w:r>
      <w:r w:rsidRPr="00AC0E1B">
        <w:rPr>
          <w:rFonts w:ascii="Times New Roman" w:hAnsi="Times New Roman"/>
          <w:i/>
        </w:rPr>
        <w:t xml:space="preserve"> ar 14.09.2016.saistošajiem noteikumiem Nr.31/2016)</w:t>
      </w:r>
    </w:p>
    <w:p w:rsidR="00992835" w:rsidRPr="00584395" w:rsidRDefault="00654CF8" w:rsidP="00654CF8">
      <w:pPr>
        <w:pStyle w:val="Sarakstarindkopa"/>
        <w:autoSpaceDE w:val="0"/>
        <w:autoSpaceDN w:val="0"/>
        <w:adjustRightInd w:val="0"/>
        <w:spacing w:before="240" w:after="240"/>
        <w:ind w:left="0"/>
        <w:contextualSpacing w:val="0"/>
        <w:jc w:val="center"/>
        <w:rPr>
          <w:rFonts w:ascii="Times New Roman" w:hAnsi="Times New Roman"/>
          <w:b/>
          <w:bCs/>
          <w:sz w:val="24"/>
          <w:szCs w:val="24"/>
        </w:rPr>
      </w:pPr>
      <w:r>
        <w:rPr>
          <w:rFonts w:ascii="Times New Roman" w:hAnsi="Times New Roman"/>
          <w:b/>
          <w:bCs/>
          <w:sz w:val="24"/>
          <w:szCs w:val="24"/>
        </w:rPr>
        <w:t>5</w:t>
      </w:r>
      <w:r w:rsidR="00992835" w:rsidRPr="00584395">
        <w:rPr>
          <w:rFonts w:ascii="Times New Roman" w:hAnsi="Times New Roman"/>
          <w:b/>
          <w:bCs/>
          <w:sz w:val="24"/>
          <w:szCs w:val="24"/>
        </w:rPr>
        <w:t xml:space="preserve">. </w:t>
      </w:r>
      <w:r w:rsidR="00992835" w:rsidRPr="00584395">
        <w:rPr>
          <w:rFonts w:ascii="Times New Roman" w:hAnsi="Times New Roman"/>
          <w:b/>
          <w:sz w:val="24"/>
          <w:szCs w:val="24"/>
        </w:rPr>
        <w:t>Pabalsts garantētā minimālā ienākuma līmeņa nodrošināšanai</w:t>
      </w:r>
    </w:p>
    <w:p w:rsidR="00992835" w:rsidRPr="00584395" w:rsidRDefault="0066063D" w:rsidP="0066063D">
      <w:pPr>
        <w:pStyle w:val="Sarakstarindkopa"/>
        <w:numPr>
          <w:ilvl w:val="0"/>
          <w:numId w:val="45"/>
        </w:numPr>
        <w:tabs>
          <w:tab w:val="left" w:pos="540"/>
        </w:tabs>
        <w:autoSpaceDE w:val="0"/>
        <w:autoSpaceDN w:val="0"/>
        <w:adjustRightInd w:val="0"/>
        <w:spacing w:before="120" w:after="120"/>
        <w:contextualSpacing w:val="0"/>
        <w:jc w:val="both"/>
        <w:rPr>
          <w:rFonts w:ascii="Times New Roman" w:hAnsi="Times New Roman"/>
          <w:b/>
          <w:bCs/>
          <w:sz w:val="24"/>
          <w:szCs w:val="24"/>
        </w:rPr>
      </w:pPr>
      <w:r w:rsidRPr="0066063D">
        <w:rPr>
          <w:rFonts w:ascii="Times New Roman" w:hAnsi="Times New Roman"/>
          <w:sz w:val="24"/>
          <w:szCs w:val="24"/>
        </w:rPr>
        <w:t>Tiesības saņemt GMI pabalstu ir trūcīgām mājsaimniecībām</w:t>
      </w:r>
      <w:r w:rsidR="00992835" w:rsidRPr="00584395">
        <w:rPr>
          <w:rFonts w:ascii="Times New Roman" w:hAnsi="Times New Roman"/>
          <w:sz w:val="24"/>
          <w:szCs w:val="24"/>
        </w:rPr>
        <w:t>.</w:t>
      </w:r>
      <w:r>
        <w:rPr>
          <w:rFonts w:ascii="Times New Roman" w:hAnsi="Times New Roman"/>
          <w:sz w:val="24"/>
          <w:szCs w:val="24"/>
        </w:rPr>
        <w:t xml:space="preserve"> </w:t>
      </w:r>
      <w:r w:rsidRPr="0066063D">
        <w:rPr>
          <w:rFonts w:ascii="Times New Roman" w:hAnsi="Times New Roman"/>
          <w:i/>
          <w:sz w:val="20"/>
          <w:szCs w:val="20"/>
        </w:rPr>
        <w:t>(grozīts ar 14.01.2021.saistošajiem noteikumiem Nr.3/2021)</w:t>
      </w:r>
    </w:p>
    <w:p w:rsidR="00992835" w:rsidRPr="00584395" w:rsidRDefault="006076D1" w:rsidP="006076D1">
      <w:pPr>
        <w:pStyle w:val="Sarakstarindkopa"/>
        <w:numPr>
          <w:ilvl w:val="0"/>
          <w:numId w:val="45"/>
        </w:numPr>
        <w:tabs>
          <w:tab w:val="left" w:pos="540"/>
        </w:tabs>
        <w:autoSpaceDE w:val="0"/>
        <w:autoSpaceDN w:val="0"/>
        <w:adjustRightInd w:val="0"/>
        <w:spacing w:before="120" w:after="120"/>
        <w:contextualSpacing w:val="0"/>
        <w:jc w:val="both"/>
        <w:rPr>
          <w:rFonts w:ascii="Times New Roman" w:hAnsi="Times New Roman"/>
          <w:b/>
          <w:bCs/>
          <w:sz w:val="24"/>
          <w:szCs w:val="24"/>
        </w:rPr>
      </w:pPr>
      <w:r w:rsidRPr="006076D1">
        <w:rPr>
          <w:rFonts w:ascii="Times New Roman" w:hAnsi="Times New Roman"/>
          <w:sz w:val="24"/>
          <w:szCs w:val="24"/>
        </w:rPr>
        <w:t>Pabalstu piešķir no tā mēneša, kad tiek pieņemts lēmums un ir izvērtētas personas vai ģimenes līdzdarbības iespējas un nepieciešamība noslēgt par to vienošanos</w:t>
      </w:r>
      <w:r w:rsidR="00992835" w:rsidRPr="00584395">
        <w:rPr>
          <w:rFonts w:ascii="Times New Roman" w:hAnsi="Times New Roman"/>
          <w:sz w:val="24"/>
          <w:szCs w:val="24"/>
        </w:rPr>
        <w:t xml:space="preserve">. </w:t>
      </w:r>
      <w:r w:rsidRPr="0066063D">
        <w:rPr>
          <w:rFonts w:ascii="Times New Roman" w:hAnsi="Times New Roman"/>
          <w:i/>
          <w:sz w:val="20"/>
          <w:szCs w:val="20"/>
        </w:rPr>
        <w:t>(grozīts ar 14.01.2021.saistošajiem noteikumiem Nr.3/2021)</w:t>
      </w:r>
    </w:p>
    <w:p w:rsidR="00992835" w:rsidRPr="00584395" w:rsidRDefault="00992835" w:rsidP="00992835">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b/>
          <w:bCs/>
          <w:sz w:val="24"/>
          <w:szCs w:val="24"/>
        </w:rPr>
      </w:pPr>
      <w:r w:rsidRPr="00584395">
        <w:rPr>
          <w:rFonts w:ascii="Times New Roman" w:hAnsi="Times New Roman"/>
          <w:sz w:val="24"/>
          <w:szCs w:val="24"/>
        </w:rPr>
        <w:t>Piešķirto GMI pabalstu par kārtējo mēnesi dienests izmaksā desmit darba dienu laikā pēc lēmuma pieņemšanas par pabalsta piešķiršanu vai pēc kontroles par līdzdarbības pienākumu izpildi, pamatojoties uz noslēgto vienošanos par līdzdarbību.</w:t>
      </w:r>
      <w:r w:rsidRPr="00584395">
        <w:rPr>
          <w:rFonts w:ascii="Times New Roman" w:hAnsi="Times New Roman"/>
          <w:b/>
          <w:bCs/>
          <w:sz w:val="24"/>
          <w:szCs w:val="24"/>
        </w:rPr>
        <w:t xml:space="preserve"> </w:t>
      </w:r>
    </w:p>
    <w:p w:rsidR="00992835" w:rsidRPr="00584395" w:rsidRDefault="00654CF8" w:rsidP="00992835">
      <w:pPr>
        <w:pStyle w:val="Sarakstarindkopa"/>
        <w:autoSpaceDE w:val="0"/>
        <w:autoSpaceDN w:val="0"/>
        <w:adjustRightInd w:val="0"/>
        <w:spacing w:before="240" w:after="240"/>
        <w:ind w:left="0"/>
        <w:contextualSpacing w:val="0"/>
        <w:jc w:val="center"/>
        <w:rPr>
          <w:rFonts w:ascii="Times New Roman" w:hAnsi="Times New Roman"/>
          <w:b/>
          <w:bCs/>
          <w:sz w:val="24"/>
          <w:szCs w:val="24"/>
        </w:rPr>
      </w:pPr>
      <w:r>
        <w:rPr>
          <w:rFonts w:ascii="Times New Roman" w:hAnsi="Times New Roman"/>
          <w:b/>
          <w:sz w:val="24"/>
          <w:szCs w:val="24"/>
        </w:rPr>
        <w:t>6</w:t>
      </w:r>
      <w:r w:rsidR="00992835" w:rsidRPr="00584395">
        <w:rPr>
          <w:rFonts w:ascii="Times New Roman" w:hAnsi="Times New Roman"/>
          <w:b/>
          <w:sz w:val="24"/>
          <w:szCs w:val="24"/>
        </w:rPr>
        <w:t>. Pabalsts dokumentu atjaunošanai</w:t>
      </w:r>
    </w:p>
    <w:p w:rsidR="00992835" w:rsidRPr="00584395" w:rsidRDefault="00992835" w:rsidP="00992835">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b/>
          <w:bCs/>
          <w:sz w:val="24"/>
          <w:szCs w:val="24"/>
        </w:rPr>
      </w:pPr>
      <w:r w:rsidRPr="00584395">
        <w:rPr>
          <w:rFonts w:ascii="Times New Roman" w:hAnsi="Times New Roman"/>
          <w:bCs/>
          <w:sz w:val="24"/>
          <w:szCs w:val="24"/>
        </w:rPr>
        <w:t>Personas, kurām ir piešķirts trūcīgas personas statuss</w:t>
      </w:r>
      <w:r w:rsidR="00BC210E">
        <w:rPr>
          <w:rFonts w:ascii="Times New Roman" w:hAnsi="Times New Roman"/>
          <w:bCs/>
          <w:sz w:val="24"/>
          <w:szCs w:val="24"/>
        </w:rPr>
        <w:t>,</w:t>
      </w:r>
      <w:r w:rsidRPr="00584395">
        <w:rPr>
          <w:rFonts w:ascii="Times New Roman" w:hAnsi="Times New Roman"/>
          <w:bCs/>
          <w:sz w:val="24"/>
          <w:szCs w:val="24"/>
        </w:rPr>
        <w:t xml:space="preserve"> </w:t>
      </w:r>
      <w:r w:rsidRPr="00584395">
        <w:rPr>
          <w:rFonts w:ascii="Times New Roman" w:hAnsi="Times New Roman"/>
          <w:sz w:val="24"/>
          <w:szCs w:val="24"/>
        </w:rPr>
        <w:t>var saņemt pabalstu personas apliecinošu dokumentu atjaunošanai 100% apmērā, bet ne vairāk par normatīvajos aktos noteiktajām izmaksām, ja dokumenti ir nozaudēti, nozagti vai tiem beidzies derīguma termiņš.</w:t>
      </w:r>
    </w:p>
    <w:p w:rsidR="00992835" w:rsidRPr="00584395" w:rsidRDefault="00992835" w:rsidP="00992835">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b/>
          <w:bCs/>
          <w:sz w:val="24"/>
          <w:szCs w:val="24"/>
        </w:rPr>
      </w:pPr>
      <w:r w:rsidRPr="00584395">
        <w:rPr>
          <w:rFonts w:ascii="Times New Roman" w:hAnsi="Times New Roman"/>
          <w:sz w:val="24"/>
          <w:szCs w:val="24"/>
        </w:rPr>
        <w:t>Pabalsta saņemšanai persona dienestā iesniedz iesniegumu ar precīzu informāciju par dokumenta nozaudēšanu vai nozagšanu un policijas izziņas kopiju.</w:t>
      </w:r>
    </w:p>
    <w:p w:rsidR="00992835" w:rsidRPr="00584395" w:rsidRDefault="00992835" w:rsidP="00992835">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b/>
          <w:bCs/>
          <w:sz w:val="24"/>
          <w:szCs w:val="24"/>
        </w:rPr>
      </w:pPr>
      <w:r w:rsidRPr="00584395">
        <w:rPr>
          <w:rFonts w:ascii="Times New Roman" w:hAnsi="Times New Roman"/>
          <w:sz w:val="24"/>
          <w:szCs w:val="24"/>
        </w:rPr>
        <w:t>Pabalsts personas apliecinošu dokumentu atjaunošanai</w:t>
      </w:r>
      <w:r w:rsidRPr="00584395">
        <w:rPr>
          <w:rFonts w:ascii="Times New Roman" w:hAnsi="Times New Roman"/>
          <w:bCs/>
          <w:sz w:val="24"/>
          <w:szCs w:val="24"/>
        </w:rPr>
        <w:t xml:space="preserve"> tiek piešķirts </w:t>
      </w:r>
      <w:r w:rsidRPr="00584395">
        <w:rPr>
          <w:rFonts w:ascii="Times New Roman" w:hAnsi="Times New Roman"/>
          <w:sz w:val="24"/>
          <w:szCs w:val="24"/>
        </w:rPr>
        <w:t>ne biežāk kā vienu reizi piecos gados, bet ja persona nav izņēmusi sagatavoto personas apliecinošo dokumentu, dienestam ir tiesības atteikt pabalsta piešķiršanu.</w:t>
      </w:r>
    </w:p>
    <w:p w:rsidR="00992835" w:rsidRPr="00584395" w:rsidRDefault="00654CF8" w:rsidP="00992835">
      <w:pPr>
        <w:pStyle w:val="Sarakstarindkopa"/>
        <w:autoSpaceDE w:val="0"/>
        <w:autoSpaceDN w:val="0"/>
        <w:adjustRightInd w:val="0"/>
        <w:spacing w:before="240" w:after="240"/>
        <w:ind w:left="0"/>
        <w:contextualSpacing w:val="0"/>
        <w:jc w:val="center"/>
        <w:rPr>
          <w:rFonts w:ascii="Times New Roman" w:hAnsi="Times New Roman"/>
          <w:b/>
          <w:bCs/>
          <w:sz w:val="24"/>
          <w:szCs w:val="24"/>
        </w:rPr>
      </w:pPr>
      <w:r>
        <w:rPr>
          <w:rFonts w:ascii="Times New Roman" w:hAnsi="Times New Roman"/>
          <w:b/>
          <w:sz w:val="24"/>
          <w:szCs w:val="24"/>
        </w:rPr>
        <w:t>7</w:t>
      </w:r>
      <w:r w:rsidR="00992835" w:rsidRPr="00584395">
        <w:rPr>
          <w:rFonts w:ascii="Times New Roman" w:hAnsi="Times New Roman"/>
          <w:b/>
          <w:sz w:val="24"/>
          <w:szCs w:val="24"/>
        </w:rPr>
        <w:t xml:space="preserve">. Pabalsts </w:t>
      </w:r>
      <w:r w:rsidR="00952091">
        <w:rPr>
          <w:rFonts w:ascii="Times New Roman" w:hAnsi="Times New Roman"/>
          <w:b/>
          <w:sz w:val="24"/>
          <w:szCs w:val="24"/>
        </w:rPr>
        <w:t>krīzes</w:t>
      </w:r>
      <w:r w:rsidR="00992835" w:rsidRPr="00584395">
        <w:rPr>
          <w:rFonts w:ascii="Times New Roman" w:hAnsi="Times New Roman"/>
          <w:b/>
          <w:sz w:val="24"/>
          <w:szCs w:val="24"/>
        </w:rPr>
        <w:t xml:space="preserve"> situācijā</w:t>
      </w:r>
    </w:p>
    <w:p w:rsidR="00992835" w:rsidRPr="00584395" w:rsidRDefault="00992835" w:rsidP="00992835">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b/>
          <w:bCs/>
          <w:sz w:val="24"/>
          <w:szCs w:val="24"/>
        </w:rPr>
      </w:pPr>
      <w:r w:rsidRPr="00584395">
        <w:rPr>
          <w:rFonts w:ascii="Times New Roman" w:hAnsi="Times New Roman"/>
          <w:bCs/>
          <w:sz w:val="24"/>
          <w:szCs w:val="24"/>
        </w:rPr>
        <w:t xml:space="preserve">Pabalsts </w:t>
      </w:r>
      <w:r w:rsidR="00952091">
        <w:rPr>
          <w:rFonts w:ascii="Times New Roman" w:hAnsi="Times New Roman"/>
          <w:bCs/>
          <w:sz w:val="24"/>
          <w:szCs w:val="24"/>
        </w:rPr>
        <w:t>krīzes</w:t>
      </w:r>
      <w:r w:rsidRPr="00584395">
        <w:rPr>
          <w:rFonts w:ascii="Times New Roman" w:hAnsi="Times New Roman"/>
          <w:bCs/>
          <w:sz w:val="24"/>
          <w:szCs w:val="24"/>
        </w:rPr>
        <w:t xml:space="preserve"> situācijai tiek piešķirts</w:t>
      </w:r>
      <w:r w:rsidR="00BC210E">
        <w:rPr>
          <w:rFonts w:ascii="Times New Roman" w:hAnsi="Times New Roman"/>
          <w:bCs/>
          <w:sz w:val="24"/>
          <w:szCs w:val="24"/>
        </w:rPr>
        <w:t>,</w:t>
      </w:r>
      <w:r w:rsidRPr="00584395">
        <w:rPr>
          <w:rFonts w:ascii="Times New Roman" w:hAnsi="Times New Roman"/>
          <w:bCs/>
          <w:sz w:val="24"/>
          <w:szCs w:val="24"/>
        </w:rPr>
        <w:t xml:space="preserve"> </w:t>
      </w:r>
      <w:r w:rsidRPr="00584395">
        <w:rPr>
          <w:rFonts w:ascii="Times New Roman" w:hAnsi="Times New Roman"/>
          <w:sz w:val="24"/>
          <w:szCs w:val="24"/>
        </w:rPr>
        <w:t xml:space="preserve">neizvērtējot </w:t>
      </w:r>
      <w:r w:rsidR="00F607C8">
        <w:rPr>
          <w:rFonts w:ascii="Times New Roman" w:hAnsi="Times New Roman"/>
          <w:sz w:val="24"/>
          <w:szCs w:val="24"/>
        </w:rPr>
        <w:t>mājsaimniecības</w:t>
      </w:r>
      <w:r w:rsidRPr="00584395">
        <w:rPr>
          <w:rFonts w:ascii="Times New Roman" w:hAnsi="Times New Roman"/>
          <w:sz w:val="24"/>
          <w:szCs w:val="24"/>
        </w:rPr>
        <w:t xml:space="preserve"> ienākumus, ja </w:t>
      </w:r>
      <w:r w:rsidR="00F607C8">
        <w:rPr>
          <w:rFonts w:ascii="Times New Roman" w:hAnsi="Times New Roman"/>
          <w:sz w:val="24"/>
          <w:szCs w:val="24"/>
        </w:rPr>
        <w:t>mājsaimniecība</w:t>
      </w:r>
      <w:r w:rsidRPr="00584395">
        <w:rPr>
          <w:rFonts w:ascii="Times New Roman" w:hAnsi="Times New Roman"/>
          <w:sz w:val="24"/>
          <w:szCs w:val="24"/>
        </w:rPr>
        <w:t xml:space="preserve"> nespēj apmierināt savas pamatvajadzības. </w:t>
      </w:r>
    </w:p>
    <w:p w:rsidR="00992835" w:rsidRPr="00584395" w:rsidRDefault="00992835" w:rsidP="00992835">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b/>
          <w:bCs/>
          <w:sz w:val="24"/>
          <w:szCs w:val="24"/>
        </w:rPr>
      </w:pPr>
      <w:r w:rsidRPr="00584395">
        <w:rPr>
          <w:rFonts w:ascii="Times New Roman" w:hAnsi="Times New Roman"/>
          <w:sz w:val="24"/>
          <w:szCs w:val="24"/>
        </w:rPr>
        <w:t xml:space="preserve">Pabalstu </w:t>
      </w:r>
      <w:r w:rsidR="00952091">
        <w:rPr>
          <w:rFonts w:ascii="Times New Roman" w:hAnsi="Times New Roman"/>
          <w:sz w:val="24"/>
          <w:szCs w:val="24"/>
        </w:rPr>
        <w:t>krīzes</w:t>
      </w:r>
      <w:r w:rsidRPr="00584395">
        <w:rPr>
          <w:rFonts w:ascii="Times New Roman" w:hAnsi="Times New Roman"/>
          <w:sz w:val="24"/>
          <w:szCs w:val="24"/>
        </w:rPr>
        <w:t xml:space="preserve"> situācijā piešķir personai līdz 200% no Ministru kabineta noteiktās minimālās mēneša darba algas apmēra.</w:t>
      </w:r>
      <w:r w:rsidRPr="00584395">
        <w:rPr>
          <w:rFonts w:ascii="Times New Roman" w:hAnsi="Times New Roman"/>
          <w:b/>
          <w:bCs/>
          <w:sz w:val="24"/>
          <w:szCs w:val="24"/>
        </w:rPr>
        <w:t xml:space="preserve"> </w:t>
      </w:r>
    </w:p>
    <w:p w:rsidR="00992835" w:rsidRPr="00584395" w:rsidRDefault="00992835" w:rsidP="00992835">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b/>
          <w:bCs/>
          <w:sz w:val="24"/>
          <w:szCs w:val="24"/>
        </w:rPr>
      </w:pPr>
      <w:r w:rsidRPr="00584395">
        <w:rPr>
          <w:rFonts w:ascii="Times New Roman" w:hAnsi="Times New Roman"/>
          <w:sz w:val="24"/>
          <w:szCs w:val="24"/>
        </w:rPr>
        <w:t xml:space="preserve">Persona ne vēlāk kā viena mēneša laikā no </w:t>
      </w:r>
      <w:r w:rsidR="00952091">
        <w:rPr>
          <w:rFonts w:ascii="Times New Roman" w:hAnsi="Times New Roman"/>
          <w:sz w:val="24"/>
          <w:szCs w:val="24"/>
        </w:rPr>
        <w:t>krīzes</w:t>
      </w:r>
      <w:r w:rsidRPr="00584395">
        <w:rPr>
          <w:rFonts w:ascii="Times New Roman" w:hAnsi="Times New Roman"/>
          <w:sz w:val="24"/>
          <w:szCs w:val="24"/>
        </w:rPr>
        <w:t xml:space="preserve"> situācijas iestāšanās dienas iesniedz iesniegumu un valsts vai pašvaldības iestādes izdotu dokumentu, kurš apliecina </w:t>
      </w:r>
      <w:r w:rsidR="00952091">
        <w:rPr>
          <w:rFonts w:ascii="Times New Roman" w:hAnsi="Times New Roman"/>
          <w:sz w:val="24"/>
          <w:szCs w:val="24"/>
        </w:rPr>
        <w:t>krīzes</w:t>
      </w:r>
      <w:r w:rsidRPr="00584395">
        <w:rPr>
          <w:rFonts w:ascii="Times New Roman" w:hAnsi="Times New Roman"/>
          <w:sz w:val="24"/>
          <w:szCs w:val="24"/>
        </w:rPr>
        <w:t xml:space="preserve"> situācijas iestāšanos, kuras rezultātā ir bojāts vienīgais mājoklis tādā apmērā vai veidā, kas liedz to lietot. Pabalsta piešķiršanas termiņu dienests var pagarināt līdz trim mēnešiem, ja persona var pierādīt, ka objektīvu apstākļu dēļ tai nebija iespējams pieprasīt pabalstu viena mēneša laikā.</w:t>
      </w:r>
    </w:p>
    <w:p w:rsidR="00992835" w:rsidRPr="00952091" w:rsidRDefault="00992835" w:rsidP="00992835">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b/>
          <w:bCs/>
          <w:sz w:val="24"/>
          <w:szCs w:val="24"/>
        </w:rPr>
      </w:pPr>
      <w:r w:rsidRPr="00584395">
        <w:rPr>
          <w:rFonts w:ascii="Times New Roman" w:hAnsi="Times New Roman"/>
          <w:sz w:val="24"/>
          <w:szCs w:val="24"/>
        </w:rPr>
        <w:t xml:space="preserve">Ja persona nespēj iesniegt dokumentus, kas apliecina </w:t>
      </w:r>
      <w:r w:rsidR="00952091">
        <w:rPr>
          <w:rFonts w:ascii="Times New Roman" w:hAnsi="Times New Roman"/>
          <w:sz w:val="24"/>
          <w:szCs w:val="24"/>
        </w:rPr>
        <w:t>krīzes</w:t>
      </w:r>
      <w:r w:rsidRPr="00584395">
        <w:rPr>
          <w:rFonts w:ascii="Times New Roman" w:hAnsi="Times New Roman"/>
          <w:sz w:val="24"/>
          <w:szCs w:val="24"/>
        </w:rPr>
        <w:t xml:space="preserve"> situācijas iestāšanos </w:t>
      </w:r>
      <w:r w:rsidR="00F607C8">
        <w:rPr>
          <w:rFonts w:ascii="Times New Roman" w:hAnsi="Times New Roman"/>
          <w:sz w:val="24"/>
          <w:szCs w:val="24"/>
        </w:rPr>
        <w:t>mājsaimniecības</w:t>
      </w:r>
      <w:r w:rsidRPr="00584395">
        <w:rPr>
          <w:rFonts w:ascii="Times New Roman" w:hAnsi="Times New Roman"/>
          <w:sz w:val="24"/>
          <w:szCs w:val="24"/>
        </w:rPr>
        <w:t xml:space="preserve"> īpašumā, pēc dienesta ierosinājuma pašvaldība, pieaicinot kompetentos speciālistus, nodrošina personas dzīves apstākļu apsekošanu un sagatavo apsekošanas aktu. </w:t>
      </w:r>
    </w:p>
    <w:p w:rsidR="00952091" w:rsidRPr="00584395" w:rsidRDefault="00952091" w:rsidP="00952091">
      <w:pPr>
        <w:pStyle w:val="Sarakstarindkopa"/>
        <w:tabs>
          <w:tab w:val="left" w:pos="540"/>
        </w:tabs>
        <w:autoSpaceDE w:val="0"/>
        <w:autoSpaceDN w:val="0"/>
        <w:adjustRightInd w:val="0"/>
        <w:spacing w:before="120" w:after="120"/>
        <w:ind w:left="0"/>
        <w:contextualSpacing w:val="0"/>
        <w:jc w:val="both"/>
        <w:rPr>
          <w:rFonts w:ascii="Times New Roman" w:hAnsi="Times New Roman"/>
          <w:b/>
          <w:bCs/>
          <w:sz w:val="24"/>
          <w:szCs w:val="24"/>
        </w:rPr>
      </w:pPr>
      <w:r w:rsidRPr="00952091">
        <w:rPr>
          <w:rFonts w:ascii="Times New Roman" w:hAnsi="Times New Roman"/>
          <w:i/>
        </w:rPr>
        <w:t>(grozīts ar 28.09.2017.saistošajiem noteikumiem)</w:t>
      </w:r>
    </w:p>
    <w:p w:rsidR="00992835" w:rsidRPr="00584395" w:rsidRDefault="00654CF8" w:rsidP="00992835">
      <w:pPr>
        <w:pStyle w:val="Sarakstarindkopa"/>
        <w:tabs>
          <w:tab w:val="left" w:pos="540"/>
        </w:tabs>
        <w:autoSpaceDE w:val="0"/>
        <w:autoSpaceDN w:val="0"/>
        <w:adjustRightInd w:val="0"/>
        <w:spacing w:before="240" w:after="120"/>
        <w:ind w:left="0"/>
        <w:contextualSpacing w:val="0"/>
        <w:jc w:val="center"/>
        <w:rPr>
          <w:rFonts w:ascii="Times New Roman" w:hAnsi="Times New Roman"/>
          <w:b/>
          <w:bCs/>
          <w:sz w:val="24"/>
          <w:szCs w:val="24"/>
        </w:rPr>
      </w:pPr>
      <w:r>
        <w:rPr>
          <w:rFonts w:ascii="Times New Roman" w:hAnsi="Times New Roman"/>
          <w:b/>
          <w:bCs/>
          <w:sz w:val="24"/>
          <w:szCs w:val="24"/>
        </w:rPr>
        <w:t>8</w:t>
      </w:r>
      <w:r w:rsidR="00992835" w:rsidRPr="00584395">
        <w:rPr>
          <w:rFonts w:ascii="Times New Roman" w:hAnsi="Times New Roman"/>
          <w:b/>
          <w:bCs/>
          <w:sz w:val="24"/>
          <w:szCs w:val="24"/>
        </w:rPr>
        <w:t>. Pabalsti ģimenēm ar bērniem</w:t>
      </w:r>
    </w:p>
    <w:p w:rsidR="00992835" w:rsidRPr="00584395" w:rsidRDefault="00654CF8" w:rsidP="00992835">
      <w:pPr>
        <w:pStyle w:val="Sarakstarindkopa"/>
        <w:tabs>
          <w:tab w:val="left" w:pos="540"/>
        </w:tabs>
        <w:autoSpaceDE w:val="0"/>
        <w:autoSpaceDN w:val="0"/>
        <w:adjustRightInd w:val="0"/>
        <w:spacing w:before="120" w:after="240"/>
        <w:ind w:left="0"/>
        <w:contextualSpacing w:val="0"/>
        <w:jc w:val="center"/>
        <w:rPr>
          <w:rFonts w:ascii="Times New Roman" w:hAnsi="Times New Roman"/>
          <w:b/>
          <w:bCs/>
          <w:sz w:val="24"/>
          <w:szCs w:val="24"/>
        </w:rPr>
      </w:pPr>
      <w:r>
        <w:rPr>
          <w:rFonts w:ascii="Times New Roman" w:hAnsi="Times New Roman"/>
          <w:b/>
          <w:sz w:val="24"/>
          <w:szCs w:val="24"/>
        </w:rPr>
        <w:lastRenderedPageBreak/>
        <w:t>8</w:t>
      </w:r>
      <w:r w:rsidR="00992835" w:rsidRPr="00584395">
        <w:rPr>
          <w:rFonts w:ascii="Times New Roman" w:hAnsi="Times New Roman"/>
          <w:b/>
          <w:sz w:val="24"/>
          <w:szCs w:val="24"/>
        </w:rPr>
        <w:t>.1. Pabalsts bērnu ēdināšanai izglītības iestādēs</w:t>
      </w:r>
    </w:p>
    <w:p w:rsidR="00992835" w:rsidRPr="00584395" w:rsidRDefault="00992835" w:rsidP="00992835">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b/>
          <w:bCs/>
          <w:sz w:val="24"/>
          <w:szCs w:val="24"/>
        </w:rPr>
      </w:pPr>
      <w:r w:rsidRPr="00584395">
        <w:rPr>
          <w:rFonts w:ascii="Times New Roman" w:hAnsi="Times New Roman"/>
          <w:sz w:val="24"/>
          <w:szCs w:val="24"/>
        </w:rPr>
        <w:t xml:space="preserve">Pabalstu bērnu ēdināšanai Salaspils novadā esošajās vispārējās izglītības iestādēs mācību gada laikā piešķir trūcīgām un maznodrošinātām </w:t>
      </w:r>
      <w:r w:rsidR="00F607C8">
        <w:rPr>
          <w:rFonts w:ascii="Times New Roman" w:hAnsi="Times New Roman"/>
          <w:sz w:val="24"/>
          <w:szCs w:val="24"/>
        </w:rPr>
        <w:t>mājsaimniecībām</w:t>
      </w:r>
      <w:r w:rsidRPr="00584395">
        <w:rPr>
          <w:rFonts w:ascii="Times New Roman" w:hAnsi="Times New Roman"/>
          <w:sz w:val="24"/>
          <w:szCs w:val="24"/>
        </w:rPr>
        <w:t xml:space="preserve"> uz trūcīgas vai maznodrošinātas </w:t>
      </w:r>
      <w:r w:rsidR="00F607C8">
        <w:rPr>
          <w:rFonts w:ascii="Times New Roman" w:hAnsi="Times New Roman"/>
          <w:sz w:val="24"/>
          <w:szCs w:val="24"/>
        </w:rPr>
        <w:t>mājsaimniecības</w:t>
      </w:r>
      <w:r w:rsidRPr="00584395">
        <w:rPr>
          <w:rFonts w:ascii="Times New Roman" w:hAnsi="Times New Roman"/>
          <w:sz w:val="24"/>
          <w:szCs w:val="24"/>
        </w:rPr>
        <w:t xml:space="preserve"> statusa darbības laiku, ja attiecīgā vispārējās izglītības iestāde nenodrošina izglītojamo (bērnu) bezmaksas ēdināšanu.</w:t>
      </w:r>
    </w:p>
    <w:p w:rsidR="00992835" w:rsidRPr="00584395" w:rsidRDefault="00992835" w:rsidP="00992835">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b/>
          <w:bCs/>
          <w:sz w:val="24"/>
          <w:szCs w:val="24"/>
        </w:rPr>
      </w:pPr>
      <w:r w:rsidRPr="00584395">
        <w:rPr>
          <w:rFonts w:ascii="Times New Roman" w:hAnsi="Times New Roman"/>
          <w:sz w:val="24"/>
          <w:szCs w:val="24"/>
        </w:rPr>
        <w:t>Ja bērnam nepieciešams ievērot diētu, personai, pieprasot pabalstu, papildus noteikumu 13.punktā noteiktajiem dokumentiem jāiesniedz ģimenes ārsta vai ārsta pediatra izziņa, kurā norādīts, ka bērnam jāievēro diēta.</w:t>
      </w:r>
    </w:p>
    <w:p w:rsidR="00992835" w:rsidRPr="00584395" w:rsidRDefault="00992835" w:rsidP="00992835">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b/>
          <w:bCs/>
          <w:sz w:val="24"/>
          <w:szCs w:val="24"/>
        </w:rPr>
      </w:pPr>
      <w:r w:rsidRPr="00584395">
        <w:rPr>
          <w:rFonts w:ascii="Times New Roman" w:hAnsi="Times New Roman"/>
          <w:sz w:val="24"/>
          <w:szCs w:val="24"/>
        </w:rPr>
        <w:t>Audzēknim, kurš mācās citā pašvaldībā esošajā vispārējā vai profesionālajā vidējās izglītības iestādē</w:t>
      </w:r>
      <w:r w:rsidR="008A400F">
        <w:rPr>
          <w:rFonts w:ascii="Times New Roman" w:hAnsi="Times New Roman"/>
          <w:sz w:val="24"/>
          <w:szCs w:val="24"/>
        </w:rPr>
        <w:t>,</w:t>
      </w:r>
      <w:r w:rsidRPr="00584395">
        <w:rPr>
          <w:rFonts w:ascii="Times New Roman" w:hAnsi="Times New Roman"/>
          <w:sz w:val="24"/>
          <w:szCs w:val="24"/>
        </w:rPr>
        <w:t xml:space="preserve"> pabalstu piešķir apmērā, kas nepārsniedz Salaspils novada domes apstiprināto komplekso pusdienu cenrādi. </w:t>
      </w:r>
    </w:p>
    <w:p w:rsidR="00992835" w:rsidRPr="00584395" w:rsidRDefault="004E4073" w:rsidP="004E4073">
      <w:pPr>
        <w:pStyle w:val="Sarakstarindkopa"/>
        <w:numPr>
          <w:ilvl w:val="0"/>
          <w:numId w:val="45"/>
        </w:numPr>
        <w:tabs>
          <w:tab w:val="left" w:pos="720"/>
        </w:tabs>
        <w:autoSpaceDE w:val="0"/>
        <w:autoSpaceDN w:val="0"/>
        <w:adjustRightInd w:val="0"/>
        <w:spacing w:before="120" w:after="120"/>
        <w:contextualSpacing w:val="0"/>
        <w:jc w:val="both"/>
        <w:rPr>
          <w:rFonts w:ascii="Times New Roman" w:hAnsi="Times New Roman"/>
          <w:b/>
          <w:bCs/>
          <w:sz w:val="24"/>
          <w:szCs w:val="24"/>
        </w:rPr>
      </w:pPr>
      <w:r>
        <w:rPr>
          <w:rFonts w:ascii="Times New Roman" w:hAnsi="Times New Roman"/>
          <w:sz w:val="24"/>
          <w:szCs w:val="24"/>
        </w:rPr>
        <w:t xml:space="preserve"> </w:t>
      </w:r>
      <w:r w:rsidRPr="004E4073">
        <w:rPr>
          <w:rFonts w:ascii="Times New Roman" w:hAnsi="Times New Roman"/>
          <w:i/>
        </w:rPr>
        <w:t>(svītrots ar 28.09.2017.saistošajiem noteikumiem)</w:t>
      </w:r>
      <w:r w:rsidR="00992835" w:rsidRPr="00584395">
        <w:rPr>
          <w:rFonts w:ascii="Times New Roman" w:hAnsi="Times New Roman"/>
          <w:sz w:val="24"/>
          <w:szCs w:val="24"/>
        </w:rPr>
        <w:t xml:space="preserve">. </w:t>
      </w:r>
    </w:p>
    <w:p w:rsidR="00992835" w:rsidRPr="00584395" w:rsidRDefault="00654CF8" w:rsidP="00992835">
      <w:pPr>
        <w:pStyle w:val="Sarakstarindkopa"/>
        <w:autoSpaceDE w:val="0"/>
        <w:autoSpaceDN w:val="0"/>
        <w:adjustRightInd w:val="0"/>
        <w:spacing w:before="240" w:after="240"/>
        <w:ind w:left="0"/>
        <w:contextualSpacing w:val="0"/>
        <w:jc w:val="center"/>
        <w:rPr>
          <w:rFonts w:ascii="Times New Roman" w:hAnsi="Times New Roman"/>
          <w:b/>
          <w:bCs/>
          <w:sz w:val="24"/>
          <w:szCs w:val="24"/>
        </w:rPr>
      </w:pPr>
      <w:r>
        <w:rPr>
          <w:rFonts w:ascii="Times New Roman" w:hAnsi="Times New Roman"/>
          <w:b/>
          <w:sz w:val="24"/>
          <w:szCs w:val="24"/>
        </w:rPr>
        <w:t>8</w:t>
      </w:r>
      <w:r w:rsidR="00992835" w:rsidRPr="00584395">
        <w:rPr>
          <w:rFonts w:ascii="Times New Roman" w:hAnsi="Times New Roman"/>
          <w:b/>
          <w:sz w:val="24"/>
          <w:szCs w:val="24"/>
        </w:rPr>
        <w:t>.2. Pabalsts mācību piederumu un apģērba iegādei</w:t>
      </w:r>
    </w:p>
    <w:p w:rsidR="00992835" w:rsidRPr="00584395" w:rsidRDefault="00992835" w:rsidP="00992835">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b/>
          <w:bCs/>
          <w:sz w:val="24"/>
          <w:szCs w:val="24"/>
        </w:rPr>
      </w:pPr>
      <w:r w:rsidRPr="00584395">
        <w:rPr>
          <w:rFonts w:ascii="Times New Roman" w:hAnsi="Times New Roman"/>
          <w:sz w:val="24"/>
          <w:szCs w:val="24"/>
        </w:rPr>
        <w:t>Pabalstu mācību piederumu un apģērba iegādei</w:t>
      </w:r>
      <w:r w:rsidRPr="00584395">
        <w:rPr>
          <w:rFonts w:ascii="Times New Roman" w:hAnsi="Times New Roman"/>
          <w:b/>
          <w:sz w:val="24"/>
          <w:szCs w:val="24"/>
        </w:rPr>
        <w:t xml:space="preserve"> </w:t>
      </w:r>
      <w:r w:rsidRPr="00584395">
        <w:rPr>
          <w:rFonts w:ascii="Times New Roman" w:hAnsi="Times New Roman"/>
          <w:sz w:val="24"/>
          <w:szCs w:val="24"/>
        </w:rPr>
        <w:t xml:space="preserve">piešķir vispārizglītojošās un vidējās profesionālās izglītības iestādes audzēknim no 1.augusta līdz 31.oktobrim: </w:t>
      </w:r>
    </w:p>
    <w:p w:rsidR="00992835" w:rsidRPr="00584395" w:rsidRDefault="00992835" w:rsidP="00992835">
      <w:pPr>
        <w:pStyle w:val="Sarakstarindkopa"/>
        <w:numPr>
          <w:ilvl w:val="1"/>
          <w:numId w:val="45"/>
        </w:numPr>
        <w:tabs>
          <w:tab w:val="clear" w:pos="0"/>
          <w:tab w:val="left" w:pos="720"/>
        </w:tabs>
        <w:autoSpaceDE w:val="0"/>
        <w:autoSpaceDN w:val="0"/>
        <w:adjustRightInd w:val="0"/>
        <w:spacing w:before="120" w:after="120"/>
        <w:ind w:left="720" w:hanging="720"/>
        <w:contextualSpacing w:val="0"/>
        <w:jc w:val="both"/>
        <w:rPr>
          <w:rFonts w:ascii="Times New Roman" w:hAnsi="Times New Roman"/>
          <w:b/>
          <w:bCs/>
          <w:sz w:val="24"/>
          <w:szCs w:val="24"/>
        </w:rPr>
      </w:pPr>
      <w:r w:rsidRPr="00584395">
        <w:rPr>
          <w:rFonts w:ascii="Times New Roman" w:hAnsi="Times New Roman"/>
          <w:sz w:val="24"/>
          <w:szCs w:val="24"/>
        </w:rPr>
        <w:t xml:space="preserve">trūcīgām ģimenēm – 20% apmērā no Ministru kabineta noteiktās minimālās mēneša darba algas katram skolas vecuma bērnam; </w:t>
      </w:r>
    </w:p>
    <w:p w:rsidR="00992835" w:rsidRPr="00584395" w:rsidRDefault="00992835" w:rsidP="00992835">
      <w:pPr>
        <w:pStyle w:val="Sarakstarindkopa"/>
        <w:numPr>
          <w:ilvl w:val="1"/>
          <w:numId w:val="45"/>
        </w:numPr>
        <w:tabs>
          <w:tab w:val="clear" w:pos="0"/>
          <w:tab w:val="left" w:pos="720"/>
        </w:tabs>
        <w:autoSpaceDE w:val="0"/>
        <w:autoSpaceDN w:val="0"/>
        <w:adjustRightInd w:val="0"/>
        <w:spacing w:before="120" w:after="120"/>
        <w:ind w:left="720" w:hanging="720"/>
        <w:contextualSpacing w:val="0"/>
        <w:jc w:val="both"/>
        <w:rPr>
          <w:rFonts w:ascii="Times New Roman" w:hAnsi="Times New Roman"/>
          <w:b/>
          <w:bCs/>
          <w:sz w:val="24"/>
          <w:szCs w:val="24"/>
        </w:rPr>
      </w:pPr>
      <w:r w:rsidRPr="00584395">
        <w:rPr>
          <w:rFonts w:ascii="Times New Roman" w:hAnsi="Times New Roman"/>
          <w:sz w:val="24"/>
          <w:szCs w:val="24"/>
        </w:rPr>
        <w:t xml:space="preserve">maznodrošinātām ģimenēm – 15% apmērā no Ministru kabineta noteiktās minimālās mēneša darba algas katram skolas vecuma bērnam; </w:t>
      </w:r>
    </w:p>
    <w:p w:rsidR="00992835" w:rsidRPr="00584395" w:rsidRDefault="00992835" w:rsidP="00992835">
      <w:pPr>
        <w:pStyle w:val="Sarakstarindkopa"/>
        <w:numPr>
          <w:ilvl w:val="1"/>
          <w:numId w:val="45"/>
        </w:numPr>
        <w:tabs>
          <w:tab w:val="clear" w:pos="0"/>
          <w:tab w:val="left" w:pos="720"/>
        </w:tabs>
        <w:autoSpaceDE w:val="0"/>
        <w:autoSpaceDN w:val="0"/>
        <w:adjustRightInd w:val="0"/>
        <w:spacing w:before="120" w:after="120"/>
        <w:ind w:left="720" w:hanging="720"/>
        <w:contextualSpacing w:val="0"/>
        <w:jc w:val="both"/>
        <w:rPr>
          <w:rFonts w:ascii="Times New Roman" w:hAnsi="Times New Roman"/>
          <w:b/>
          <w:bCs/>
          <w:sz w:val="24"/>
          <w:szCs w:val="24"/>
        </w:rPr>
      </w:pPr>
      <w:r w:rsidRPr="00584395">
        <w:rPr>
          <w:rFonts w:ascii="Times New Roman" w:hAnsi="Times New Roman"/>
          <w:sz w:val="24"/>
          <w:szCs w:val="24"/>
        </w:rPr>
        <w:t>trūcīgām vai maznodrošinātām ģimenēm par aizbildnībā esošu bērnu – 22% apmērā no Ministru kabineta noteiktās minimālās mēneša darba algas katram aizbildnībā esošajam skolas vecuma bērnam.</w:t>
      </w:r>
    </w:p>
    <w:p w:rsidR="00992835" w:rsidRPr="00584395" w:rsidRDefault="00654CF8" w:rsidP="00992835">
      <w:pPr>
        <w:pStyle w:val="Sarakstarindkopa"/>
        <w:autoSpaceDE w:val="0"/>
        <w:autoSpaceDN w:val="0"/>
        <w:adjustRightInd w:val="0"/>
        <w:spacing w:before="120" w:after="120"/>
        <w:ind w:left="0"/>
        <w:contextualSpacing w:val="0"/>
        <w:jc w:val="center"/>
        <w:rPr>
          <w:rFonts w:ascii="Times New Roman" w:hAnsi="Times New Roman"/>
          <w:b/>
          <w:bCs/>
          <w:sz w:val="24"/>
          <w:szCs w:val="24"/>
        </w:rPr>
      </w:pPr>
      <w:r>
        <w:rPr>
          <w:rFonts w:ascii="Times New Roman" w:hAnsi="Times New Roman"/>
          <w:b/>
          <w:sz w:val="24"/>
          <w:szCs w:val="24"/>
        </w:rPr>
        <w:t>8</w:t>
      </w:r>
      <w:r w:rsidR="00992835" w:rsidRPr="00584395">
        <w:rPr>
          <w:rFonts w:ascii="Times New Roman" w:hAnsi="Times New Roman"/>
          <w:b/>
          <w:sz w:val="24"/>
          <w:szCs w:val="24"/>
        </w:rPr>
        <w:t>.3. Pabalsts īpašo dzīves grūtību pārvarēšanai, ģimenes pašnoteikšanās līmeņa paaugstināšanai un pamatvajadzību apmierināšanai sociālā riska ģimenēm</w:t>
      </w:r>
    </w:p>
    <w:p w:rsidR="00992835" w:rsidRPr="00584395" w:rsidRDefault="00992835" w:rsidP="00992835">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b/>
          <w:bCs/>
          <w:sz w:val="24"/>
          <w:szCs w:val="24"/>
        </w:rPr>
      </w:pPr>
      <w:r w:rsidRPr="00584395">
        <w:rPr>
          <w:rFonts w:ascii="Times New Roman" w:hAnsi="Times New Roman"/>
          <w:sz w:val="24"/>
          <w:szCs w:val="24"/>
        </w:rPr>
        <w:t>Pabalstu īpašo dzīves grūtību pārvarēšanai, ģimenes pašnoteikšanās līmeņa paaugstināšanai un pamatvajadzību nodrošināšanai sociālā riska ģimenēm piešķir</w:t>
      </w:r>
      <w:r w:rsidR="008A400F">
        <w:rPr>
          <w:rFonts w:ascii="Times New Roman" w:hAnsi="Times New Roman"/>
          <w:sz w:val="24"/>
          <w:szCs w:val="24"/>
        </w:rPr>
        <w:t>,</w:t>
      </w:r>
      <w:r w:rsidRPr="00584395">
        <w:rPr>
          <w:rFonts w:ascii="Times New Roman" w:hAnsi="Times New Roman"/>
          <w:sz w:val="24"/>
          <w:szCs w:val="24"/>
        </w:rPr>
        <w:t xml:space="preserve"> pamatojoties uz sociālās rehabilitācijas plānā paredzamajiem uzdevumiem un personas līdzdarbības pienākumu veikšanu savu sociālo problēmu risināšanā: </w:t>
      </w:r>
    </w:p>
    <w:p w:rsidR="00992835" w:rsidRPr="00584395" w:rsidRDefault="00992835" w:rsidP="00992835">
      <w:pPr>
        <w:pStyle w:val="Sarakstarindkopa"/>
        <w:numPr>
          <w:ilvl w:val="1"/>
          <w:numId w:val="45"/>
        </w:numPr>
        <w:tabs>
          <w:tab w:val="clear" w:pos="0"/>
          <w:tab w:val="left" w:pos="720"/>
        </w:tabs>
        <w:autoSpaceDE w:val="0"/>
        <w:autoSpaceDN w:val="0"/>
        <w:adjustRightInd w:val="0"/>
        <w:spacing w:before="120" w:after="120"/>
        <w:ind w:left="720" w:hanging="720"/>
        <w:contextualSpacing w:val="0"/>
        <w:jc w:val="both"/>
        <w:rPr>
          <w:rFonts w:ascii="Times New Roman" w:hAnsi="Times New Roman"/>
          <w:b/>
          <w:bCs/>
          <w:sz w:val="24"/>
          <w:szCs w:val="24"/>
        </w:rPr>
      </w:pPr>
      <w:r w:rsidRPr="00584395">
        <w:rPr>
          <w:rFonts w:ascii="Times New Roman" w:hAnsi="Times New Roman"/>
          <w:sz w:val="24"/>
          <w:szCs w:val="24"/>
        </w:rPr>
        <w:t>apģērbam vai apaviem vienam bērnam – līdz 40% gadā no Ministru kabineta noteiktās minimālās mēneša darba algas;</w:t>
      </w:r>
      <w:r w:rsidRPr="00584395">
        <w:rPr>
          <w:rFonts w:ascii="Times New Roman" w:hAnsi="Times New Roman"/>
          <w:b/>
          <w:bCs/>
          <w:sz w:val="24"/>
          <w:szCs w:val="24"/>
        </w:rPr>
        <w:t xml:space="preserve"> </w:t>
      </w:r>
    </w:p>
    <w:p w:rsidR="00992835" w:rsidRPr="00584395" w:rsidRDefault="00992835" w:rsidP="00992835">
      <w:pPr>
        <w:pStyle w:val="Sarakstarindkopa"/>
        <w:numPr>
          <w:ilvl w:val="1"/>
          <w:numId w:val="45"/>
        </w:numPr>
        <w:tabs>
          <w:tab w:val="clear" w:pos="0"/>
          <w:tab w:val="left" w:pos="720"/>
        </w:tabs>
        <w:autoSpaceDE w:val="0"/>
        <w:autoSpaceDN w:val="0"/>
        <w:adjustRightInd w:val="0"/>
        <w:spacing w:before="120" w:after="120"/>
        <w:ind w:left="720" w:hanging="720"/>
        <w:contextualSpacing w:val="0"/>
        <w:jc w:val="both"/>
        <w:rPr>
          <w:rFonts w:ascii="Times New Roman" w:hAnsi="Times New Roman"/>
          <w:b/>
          <w:bCs/>
          <w:sz w:val="24"/>
          <w:szCs w:val="24"/>
        </w:rPr>
      </w:pPr>
      <w:r w:rsidRPr="00584395">
        <w:rPr>
          <w:rFonts w:ascii="Times New Roman" w:hAnsi="Times New Roman"/>
          <w:sz w:val="24"/>
          <w:szCs w:val="24"/>
        </w:rPr>
        <w:t>transporta izdevumu segšanai, lai nok</w:t>
      </w:r>
      <w:r w:rsidRPr="00584395">
        <w:rPr>
          <w:rFonts w:ascii="Times New Roman" w:eastAsia="Arial Unicode MS" w:hAnsi="Times New Roman"/>
          <w:sz w:val="24"/>
          <w:szCs w:val="24"/>
        </w:rPr>
        <w:t>ļū</w:t>
      </w:r>
      <w:r w:rsidRPr="00584395">
        <w:rPr>
          <w:rFonts w:ascii="Times New Roman" w:hAnsi="Times New Roman"/>
          <w:sz w:val="24"/>
          <w:szCs w:val="24"/>
        </w:rPr>
        <w:t>tu uz vesel</w:t>
      </w:r>
      <w:r w:rsidRPr="00584395">
        <w:rPr>
          <w:rFonts w:ascii="Times New Roman" w:eastAsia="Arial Unicode MS" w:hAnsi="Times New Roman"/>
          <w:sz w:val="24"/>
          <w:szCs w:val="24"/>
        </w:rPr>
        <w:t>ī</w:t>
      </w:r>
      <w:r w:rsidRPr="00584395">
        <w:rPr>
          <w:rFonts w:ascii="Times New Roman" w:hAnsi="Times New Roman"/>
          <w:sz w:val="24"/>
          <w:szCs w:val="24"/>
        </w:rPr>
        <w:t>bas un/vai soci</w:t>
      </w:r>
      <w:r w:rsidRPr="00584395">
        <w:rPr>
          <w:rFonts w:ascii="Times New Roman" w:eastAsia="Arial Unicode MS" w:hAnsi="Times New Roman"/>
          <w:sz w:val="24"/>
          <w:szCs w:val="24"/>
        </w:rPr>
        <w:t>ā</w:t>
      </w:r>
      <w:r w:rsidRPr="00584395">
        <w:rPr>
          <w:rFonts w:ascii="Times New Roman" w:hAnsi="Times New Roman"/>
          <w:sz w:val="24"/>
          <w:szCs w:val="24"/>
        </w:rPr>
        <w:t>l</w:t>
      </w:r>
      <w:r w:rsidRPr="00584395">
        <w:rPr>
          <w:rFonts w:ascii="Times New Roman" w:eastAsia="Arial Unicode MS" w:hAnsi="Times New Roman"/>
          <w:sz w:val="24"/>
          <w:szCs w:val="24"/>
        </w:rPr>
        <w:t>ā</w:t>
      </w:r>
      <w:r w:rsidRPr="00584395">
        <w:rPr>
          <w:rFonts w:ascii="Times New Roman" w:hAnsi="Times New Roman"/>
          <w:sz w:val="24"/>
          <w:szCs w:val="24"/>
        </w:rPr>
        <w:t>s apr</w:t>
      </w:r>
      <w:r w:rsidRPr="00584395">
        <w:rPr>
          <w:rFonts w:ascii="Times New Roman" w:eastAsia="Arial Unicode MS" w:hAnsi="Times New Roman"/>
          <w:sz w:val="24"/>
          <w:szCs w:val="24"/>
        </w:rPr>
        <w:t>ū</w:t>
      </w:r>
      <w:r w:rsidRPr="00584395">
        <w:rPr>
          <w:rFonts w:ascii="Times New Roman" w:hAnsi="Times New Roman"/>
          <w:sz w:val="24"/>
          <w:szCs w:val="24"/>
        </w:rPr>
        <w:t>pes iest</w:t>
      </w:r>
      <w:r w:rsidRPr="00584395">
        <w:rPr>
          <w:rFonts w:ascii="Times New Roman" w:eastAsia="Arial Unicode MS" w:hAnsi="Times New Roman"/>
          <w:sz w:val="24"/>
          <w:szCs w:val="24"/>
        </w:rPr>
        <w:t>ā</w:t>
      </w:r>
      <w:r w:rsidRPr="00584395">
        <w:rPr>
          <w:rFonts w:ascii="Times New Roman" w:hAnsi="Times New Roman"/>
          <w:sz w:val="24"/>
          <w:szCs w:val="24"/>
        </w:rPr>
        <w:t>d</w:t>
      </w:r>
      <w:r w:rsidRPr="00584395">
        <w:rPr>
          <w:rFonts w:ascii="Times New Roman" w:eastAsia="Arial Unicode MS" w:hAnsi="Times New Roman"/>
          <w:sz w:val="24"/>
          <w:szCs w:val="24"/>
        </w:rPr>
        <w:t>ē</w:t>
      </w:r>
      <w:r w:rsidRPr="00584395">
        <w:rPr>
          <w:rFonts w:ascii="Times New Roman" w:hAnsi="Times New Roman"/>
          <w:sz w:val="24"/>
          <w:szCs w:val="24"/>
        </w:rPr>
        <w:t>m, speci</w:t>
      </w:r>
      <w:r w:rsidRPr="00584395">
        <w:rPr>
          <w:rFonts w:ascii="Times New Roman" w:eastAsia="Arial Unicode MS" w:hAnsi="Times New Roman"/>
          <w:sz w:val="24"/>
          <w:szCs w:val="24"/>
        </w:rPr>
        <w:t>ā</w:t>
      </w:r>
      <w:r w:rsidRPr="00584395">
        <w:rPr>
          <w:rFonts w:ascii="Times New Roman" w:hAnsi="Times New Roman"/>
          <w:sz w:val="24"/>
          <w:szCs w:val="24"/>
        </w:rPr>
        <w:t>laj</w:t>
      </w:r>
      <w:r w:rsidRPr="00584395">
        <w:rPr>
          <w:rFonts w:ascii="Times New Roman" w:eastAsia="Arial Unicode MS" w:hAnsi="Times New Roman"/>
          <w:sz w:val="24"/>
          <w:szCs w:val="24"/>
        </w:rPr>
        <w:t>ā</w:t>
      </w:r>
      <w:r w:rsidRPr="00584395">
        <w:rPr>
          <w:rFonts w:ascii="Times New Roman" w:hAnsi="Times New Roman"/>
          <w:sz w:val="24"/>
          <w:szCs w:val="24"/>
        </w:rPr>
        <w:t>m intern</w:t>
      </w:r>
      <w:r w:rsidRPr="00584395">
        <w:rPr>
          <w:rFonts w:ascii="Times New Roman" w:eastAsia="Arial Unicode MS" w:hAnsi="Times New Roman"/>
          <w:sz w:val="24"/>
          <w:szCs w:val="24"/>
        </w:rPr>
        <w:t>ā</w:t>
      </w:r>
      <w:r w:rsidRPr="00584395">
        <w:rPr>
          <w:rFonts w:ascii="Times New Roman" w:hAnsi="Times New Roman"/>
          <w:sz w:val="24"/>
          <w:szCs w:val="24"/>
        </w:rPr>
        <w:t>tskol</w:t>
      </w:r>
      <w:r w:rsidRPr="00584395">
        <w:rPr>
          <w:rFonts w:ascii="Times New Roman" w:eastAsia="Arial Unicode MS" w:hAnsi="Times New Roman"/>
          <w:sz w:val="24"/>
          <w:szCs w:val="24"/>
        </w:rPr>
        <w:t>ā</w:t>
      </w:r>
      <w:r w:rsidRPr="00584395">
        <w:rPr>
          <w:rFonts w:ascii="Times New Roman" w:hAnsi="Times New Roman"/>
          <w:sz w:val="24"/>
          <w:szCs w:val="24"/>
        </w:rPr>
        <w:t>m</w:t>
      </w:r>
      <w:r w:rsidR="008A400F">
        <w:rPr>
          <w:rFonts w:ascii="Times New Roman" w:hAnsi="Times New Roman"/>
          <w:sz w:val="24"/>
          <w:szCs w:val="24"/>
        </w:rPr>
        <w:t>,</w:t>
      </w:r>
      <w:r w:rsidRPr="00584395">
        <w:rPr>
          <w:rFonts w:ascii="Times New Roman" w:hAnsi="Times New Roman"/>
          <w:sz w:val="24"/>
          <w:szCs w:val="24"/>
        </w:rPr>
        <w:t xml:space="preserve"> vienam bērnam – l</w:t>
      </w:r>
      <w:r w:rsidRPr="00584395">
        <w:rPr>
          <w:rFonts w:ascii="Times New Roman" w:eastAsia="Arial Unicode MS" w:hAnsi="Times New Roman"/>
          <w:sz w:val="24"/>
          <w:szCs w:val="24"/>
        </w:rPr>
        <w:t>ī</w:t>
      </w:r>
      <w:r w:rsidRPr="00584395">
        <w:rPr>
          <w:rFonts w:ascii="Times New Roman" w:hAnsi="Times New Roman"/>
          <w:sz w:val="24"/>
          <w:szCs w:val="24"/>
        </w:rPr>
        <w:t>dz 150% gadā no Ministru kabineta noteiktās minimālās mēneša darba algas</w:t>
      </w:r>
      <w:r w:rsidRPr="00584395">
        <w:rPr>
          <w:rFonts w:ascii="Times New Roman" w:eastAsia="Arial Unicode MS" w:hAnsi="Times New Roman"/>
          <w:sz w:val="24"/>
          <w:szCs w:val="24"/>
        </w:rPr>
        <w:t xml:space="preserve">; </w:t>
      </w:r>
    </w:p>
    <w:p w:rsidR="00992835" w:rsidRPr="00584395" w:rsidRDefault="00992835" w:rsidP="00992835">
      <w:pPr>
        <w:pStyle w:val="Sarakstarindkopa"/>
        <w:numPr>
          <w:ilvl w:val="1"/>
          <w:numId w:val="45"/>
        </w:numPr>
        <w:tabs>
          <w:tab w:val="clear" w:pos="0"/>
          <w:tab w:val="left" w:pos="720"/>
        </w:tabs>
        <w:autoSpaceDE w:val="0"/>
        <w:autoSpaceDN w:val="0"/>
        <w:adjustRightInd w:val="0"/>
        <w:spacing w:before="120" w:after="120"/>
        <w:ind w:left="720" w:hanging="720"/>
        <w:contextualSpacing w:val="0"/>
        <w:jc w:val="both"/>
        <w:rPr>
          <w:rFonts w:ascii="Times New Roman" w:hAnsi="Times New Roman"/>
          <w:b/>
          <w:bCs/>
          <w:sz w:val="24"/>
          <w:szCs w:val="24"/>
        </w:rPr>
      </w:pPr>
      <w:r w:rsidRPr="00584395">
        <w:rPr>
          <w:rFonts w:ascii="Times New Roman" w:hAnsi="Times New Roman"/>
          <w:sz w:val="24"/>
          <w:szCs w:val="24"/>
        </w:rPr>
        <w:t xml:space="preserve">sadzīves priekšmetu, mīkstā inventāra (sega, spilvens) iegādei vienam bērnam – līdz 20% gadā no Ministru kabineta noteiktās minimālās mēneša darba algas; </w:t>
      </w:r>
    </w:p>
    <w:p w:rsidR="00992835" w:rsidRPr="00584395" w:rsidRDefault="00992835" w:rsidP="00992835">
      <w:pPr>
        <w:pStyle w:val="Sarakstarindkopa"/>
        <w:numPr>
          <w:ilvl w:val="1"/>
          <w:numId w:val="45"/>
        </w:numPr>
        <w:tabs>
          <w:tab w:val="clear" w:pos="0"/>
          <w:tab w:val="left" w:pos="720"/>
        </w:tabs>
        <w:autoSpaceDE w:val="0"/>
        <w:autoSpaceDN w:val="0"/>
        <w:adjustRightInd w:val="0"/>
        <w:spacing w:before="120" w:after="120"/>
        <w:ind w:left="720" w:hanging="720"/>
        <w:contextualSpacing w:val="0"/>
        <w:jc w:val="both"/>
        <w:rPr>
          <w:rFonts w:ascii="Times New Roman" w:hAnsi="Times New Roman"/>
          <w:b/>
          <w:bCs/>
          <w:sz w:val="24"/>
          <w:szCs w:val="24"/>
        </w:rPr>
      </w:pPr>
      <w:r w:rsidRPr="00584395">
        <w:rPr>
          <w:rFonts w:ascii="Times New Roman" w:hAnsi="Times New Roman"/>
          <w:sz w:val="24"/>
          <w:szCs w:val="24"/>
        </w:rPr>
        <w:t>b</w:t>
      </w:r>
      <w:r w:rsidRPr="00584395">
        <w:rPr>
          <w:rFonts w:ascii="Times New Roman" w:eastAsia="Arial Unicode MS" w:hAnsi="Times New Roman"/>
          <w:sz w:val="24"/>
          <w:szCs w:val="24"/>
        </w:rPr>
        <w:t>ē</w:t>
      </w:r>
      <w:r w:rsidRPr="00584395">
        <w:rPr>
          <w:rFonts w:ascii="Times New Roman" w:hAnsi="Times New Roman"/>
          <w:sz w:val="24"/>
          <w:szCs w:val="24"/>
        </w:rPr>
        <w:t>rnam ar soci</w:t>
      </w:r>
      <w:r w:rsidRPr="00584395">
        <w:rPr>
          <w:rFonts w:ascii="Times New Roman" w:eastAsia="Arial Unicode MS" w:hAnsi="Times New Roman"/>
          <w:sz w:val="24"/>
          <w:szCs w:val="24"/>
        </w:rPr>
        <w:t>ā</w:t>
      </w:r>
      <w:r w:rsidRPr="00584395">
        <w:rPr>
          <w:rFonts w:ascii="Times New Roman" w:hAnsi="Times New Roman"/>
          <w:sz w:val="24"/>
          <w:szCs w:val="24"/>
        </w:rPr>
        <w:t>l</w:t>
      </w:r>
      <w:r w:rsidRPr="00584395">
        <w:rPr>
          <w:rFonts w:ascii="Times New Roman" w:eastAsia="Arial Unicode MS" w:hAnsi="Times New Roman"/>
          <w:sz w:val="24"/>
          <w:szCs w:val="24"/>
        </w:rPr>
        <w:t>ā</w:t>
      </w:r>
      <w:r w:rsidRPr="00584395">
        <w:rPr>
          <w:rFonts w:ascii="Times New Roman" w:hAnsi="Times New Roman"/>
          <w:sz w:val="24"/>
          <w:szCs w:val="24"/>
        </w:rPr>
        <w:t>s uzved</w:t>
      </w:r>
      <w:r w:rsidRPr="00584395">
        <w:rPr>
          <w:rFonts w:ascii="Times New Roman" w:eastAsia="Arial Unicode MS" w:hAnsi="Times New Roman"/>
          <w:sz w:val="24"/>
          <w:szCs w:val="24"/>
        </w:rPr>
        <w:t>ī</w:t>
      </w:r>
      <w:r w:rsidRPr="00584395">
        <w:rPr>
          <w:rFonts w:ascii="Times New Roman" w:hAnsi="Times New Roman"/>
          <w:sz w:val="24"/>
          <w:szCs w:val="24"/>
        </w:rPr>
        <w:t>bas probl</w:t>
      </w:r>
      <w:r w:rsidRPr="00584395">
        <w:rPr>
          <w:rFonts w:ascii="Times New Roman" w:eastAsia="Arial Unicode MS" w:hAnsi="Times New Roman"/>
          <w:sz w:val="24"/>
          <w:szCs w:val="24"/>
        </w:rPr>
        <w:t>ē</w:t>
      </w:r>
      <w:r w:rsidRPr="00584395">
        <w:rPr>
          <w:rFonts w:ascii="Times New Roman" w:hAnsi="Times New Roman"/>
          <w:sz w:val="24"/>
          <w:szCs w:val="24"/>
        </w:rPr>
        <w:t>m</w:t>
      </w:r>
      <w:r w:rsidRPr="00584395">
        <w:rPr>
          <w:rFonts w:ascii="Times New Roman" w:eastAsia="Arial Unicode MS" w:hAnsi="Times New Roman"/>
          <w:sz w:val="24"/>
          <w:szCs w:val="24"/>
        </w:rPr>
        <w:t>ā</w:t>
      </w:r>
      <w:r w:rsidRPr="00584395">
        <w:rPr>
          <w:rFonts w:ascii="Times New Roman" w:hAnsi="Times New Roman"/>
          <w:sz w:val="24"/>
          <w:szCs w:val="24"/>
        </w:rPr>
        <w:t>m un/vai soci</w:t>
      </w:r>
      <w:r w:rsidRPr="00584395">
        <w:rPr>
          <w:rFonts w:ascii="Times New Roman" w:eastAsia="Arial Unicode MS" w:hAnsi="Times New Roman"/>
          <w:sz w:val="24"/>
          <w:szCs w:val="24"/>
        </w:rPr>
        <w:t>ā</w:t>
      </w:r>
      <w:r w:rsidRPr="00584395">
        <w:rPr>
          <w:rFonts w:ascii="Times New Roman" w:hAnsi="Times New Roman"/>
          <w:sz w:val="24"/>
          <w:szCs w:val="24"/>
        </w:rPr>
        <w:t>l</w:t>
      </w:r>
      <w:r w:rsidRPr="00584395">
        <w:rPr>
          <w:rFonts w:ascii="Times New Roman" w:eastAsia="Arial Unicode MS" w:hAnsi="Times New Roman"/>
          <w:sz w:val="24"/>
          <w:szCs w:val="24"/>
        </w:rPr>
        <w:t>ā</w:t>
      </w:r>
      <w:r w:rsidRPr="00584395">
        <w:rPr>
          <w:rFonts w:ascii="Times New Roman" w:hAnsi="Times New Roman"/>
          <w:sz w:val="24"/>
          <w:szCs w:val="24"/>
        </w:rPr>
        <w:t>s korekcijas kla</w:t>
      </w:r>
      <w:r w:rsidRPr="00584395">
        <w:rPr>
          <w:rFonts w:ascii="Times New Roman" w:eastAsia="Arial Unicode MS" w:hAnsi="Times New Roman"/>
          <w:sz w:val="24"/>
          <w:szCs w:val="24"/>
        </w:rPr>
        <w:t>š</w:t>
      </w:r>
      <w:r w:rsidRPr="00584395">
        <w:rPr>
          <w:rFonts w:ascii="Times New Roman" w:hAnsi="Times New Roman"/>
          <w:sz w:val="24"/>
          <w:szCs w:val="24"/>
        </w:rPr>
        <w:t>u audz</w:t>
      </w:r>
      <w:r w:rsidRPr="00584395">
        <w:rPr>
          <w:rFonts w:ascii="Times New Roman" w:eastAsia="Arial Unicode MS" w:hAnsi="Times New Roman"/>
          <w:sz w:val="24"/>
          <w:szCs w:val="24"/>
        </w:rPr>
        <w:t>ē</w:t>
      </w:r>
      <w:r w:rsidRPr="00584395">
        <w:rPr>
          <w:rFonts w:ascii="Times New Roman" w:hAnsi="Times New Roman"/>
          <w:sz w:val="24"/>
          <w:szCs w:val="24"/>
        </w:rPr>
        <w:t>knim par dal</w:t>
      </w:r>
      <w:r w:rsidRPr="00584395">
        <w:rPr>
          <w:rFonts w:ascii="Times New Roman" w:eastAsia="Arial Unicode MS" w:hAnsi="Times New Roman"/>
          <w:sz w:val="24"/>
          <w:szCs w:val="24"/>
        </w:rPr>
        <w:t>ī</w:t>
      </w:r>
      <w:r w:rsidRPr="00584395">
        <w:rPr>
          <w:rFonts w:ascii="Times New Roman" w:hAnsi="Times New Roman"/>
          <w:sz w:val="24"/>
          <w:szCs w:val="24"/>
        </w:rPr>
        <w:t>bu nometn</w:t>
      </w:r>
      <w:r w:rsidRPr="00584395">
        <w:rPr>
          <w:rFonts w:ascii="Times New Roman" w:eastAsia="Arial Unicode MS" w:hAnsi="Times New Roman"/>
          <w:sz w:val="24"/>
          <w:szCs w:val="24"/>
        </w:rPr>
        <w:t xml:space="preserve">ē </w:t>
      </w:r>
      <w:r w:rsidRPr="00584395">
        <w:rPr>
          <w:rFonts w:ascii="Times New Roman" w:hAnsi="Times New Roman"/>
          <w:sz w:val="24"/>
          <w:szCs w:val="24"/>
        </w:rPr>
        <w:t>l</w:t>
      </w:r>
      <w:r w:rsidRPr="00584395">
        <w:rPr>
          <w:rFonts w:ascii="Times New Roman" w:eastAsia="Arial Unicode MS" w:hAnsi="Times New Roman"/>
          <w:sz w:val="24"/>
          <w:szCs w:val="24"/>
        </w:rPr>
        <w:t>ī</w:t>
      </w:r>
      <w:r w:rsidRPr="00584395">
        <w:rPr>
          <w:rFonts w:ascii="Times New Roman" w:hAnsi="Times New Roman"/>
          <w:sz w:val="24"/>
          <w:szCs w:val="24"/>
        </w:rPr>
        <w:t>dz 30 dien</w:t>
      </w:r>
      <w:r w:rsidRPr="00584395">
        <w:rPr>
          <w:rFonts w:ascii="Times New Roman" w:eastAsia="Arial Unicode MS" w:hAnsi="Times New Roman"/>
          <w:sz w:val="24"/>
          <w:szCs w:val="24"/>
        </w:rPr>
        <w:t>ā</w:t>
      </w:r>
      <w:r w:rsidRPr="00584395">
        <w:rPr>
          <w:rFonts w:ascii="Times New Roman" w:hAnsi="Times New Roman"/>
          <w:sz w:val="24"/>
          <w:szCs w:val="24"/>
        </w:rPr>
        <w:t>m br</w:t>
      </w:r>
      <w:r w:rsidRPr="00584395">
        <w:rPr>
          <w:rFonts w:ascii="Times New Roman" w:eastAsia="Arial Unicode MS" w:hAnsi="Times New Roman"/>
          <w:sz w:val="24"/>
          <w:szCs w:val="24"/>
        </w:rPr>
        <w:t>ī</w:t>
      </w:r>
      <w:r w:rsidRPr="00584395">
        <w:rPr>
          <w:rFonts w:ascii="Times New Roman" w:hAnsi="Times New Roman"/>
          <w:sz w:val="24"/>
          <w:szCs w:val="24"/>
        </w:rPr>
        <w:t>vlaik</w:t>
      </w:r>
      <w:r w:rsidRPr="00584395">
        <w:rPr>
          <w:rFonts w:ascii="Times New Roman" w:eastAsia="Arial Unicode MS" w:hAnsi="Times New Roman"/>
          <w:sz w:val="24"/>
          <w:szCs w:val="24"/>
        </w:rPr>
        <w:t>ā mācību gada laikā</w:t>
      </w:r>
      <w:r w:rsidRPr="00584395">
        <w:rPr>
          <w:rFonts w:ascii="Times New Roman" w:hAnsi="Times New Roman"/>
          <w:sz w:val="24"/>
          <w:szCs w:val="24"/>
        </w:rPr>
        <w:t xml:space="preserve"> saskaņā ar iesniegto r</w:t>
      </w:r>
      <w:r w:rsidRPr="00584395">
        <w:rPr>
          <w:rFonts w:ascii="Times New Roman" w:eastAsia="Arial Unicode MS" w:hAnsi="Times New Roman"/>
          <w:sz w:val="24"/>
          <w:szCs w:val="24"/>
        </w:rPr>
        <w:t>ēķ</w:t>
      </w:r>
      <w:r w:rsidRPr="00584395">
        <w:rPr>
          <w:rFonts w:ascii="Times New Roman" w:hAnsi="Times New Roman"/>
          <w:sz w:val="24"/>
          <w:szCs w:val="24"/>
        </w:rPr>
        <w:t xml:space="preserve">inu, nepārsniedzot </w:t>
      </w:r>
      <w:r w:rsidRPr="00584395">
        <w:rPr>
          <w:rFonts w:ascii="Times New Roman" w:eastAsia="Times New Roman" w:hAnsi="Times New Roman"/>
          <w:bCs/>
          <w:sz w:val="24"/>
          <w:szCs w:val="24"/>
          <w:lang w:eastAsia="lv-LV"/>
        </w:rPr>
        <w:t xml:space="preserve">50% no </w:t>
      </w:r>
      <w:r w:rsidRPr="00584395">
        <w:rPr>
          <w:rFonts w:ascii="Times New Roman" w:hAnsi="Times New Roman"/>
          <w:sz w:val="24"/>
          <w:szCs w:val="24"/>
        </w:rPr>
        <w:t xml:space="preserve">Ministru kabineta noteiktās minimālās mēneša darba algas; </w:t>
      </w:r>
    </w:p>
    <w:p w:rsidR="00992835" w:rsidRPr="00584395" w:rsidRDefault="00992835" w:rsidP="00992835">
      <w:pPr>
        <w:pStyle w:val="Sarakstarindkopa"/>
        <w:numPr>
          <w:ilvl w:val="1"/>
          <w:numId w:val="45"/>
        </w:numPr>
        <w:tabs>
          <w:tab w:val="clear" w:pos="0"/>
          <w:tab w:val="left" w:pos="720"/>
        </w:tabs>
        <w:autoSpaceDE w:val="0"/>
        <w:autoSpaceDN w:val="0"/>
        <w:adjustRightInd w:val="0"/>
        <w:spacing w:before="120" w:after="120"/>
        <w:ind w:left="720" w:hanging="720"/>
        <w:contextualSpacing w:val="0"/>
        <w:jc w:val="both"/>
        <w:rPr>
          <w:rFonts w:ascii="Times New Roman" w:hAnsi="Times New Roman"/>
          <w:b/>
          <w:bCs/>
          <w:sz w:val="24"/>
          <w:szCs w:val="24"/>
        </w:rPr>
      </w:pPr>
      <w:r w:rsidRPr="00584395">
        <w:rPr>
          <w:rFonts w:ascii="Times New Roman" w:hAnsi="Times New Roman"/>
          <w:sz w:val="24"/>
          <w:szCs w:val="24"/>
        </w:rPr>
        <w:t xml:space="preserve">pēc pamatizglītības vai vispārējās izglītības iegūšanas izlaiduma organizēšanai vienam bērnam – līdz 40% gadā no Ministru kabineta noteiktās minimālās mēneša darba algas; </w:t>
      </w:r>
    </w:p>
    <w:p w:rsidR="00992835" w:rsidRPr="00584395" w:rsidRDefault="00992835" w:rsidP="00992835">
      <w:pPr>
        <w:pStyle w:val="Sarakstarindkopa"/>
        <w:numPr>
          <w:ilvl w:val="1"/>
          <w:numId w:val="45"/>
        </w:numPr>
        <w:tabs>
          <w:tab w:val="clear" w:pos="0"/>
          <w:tab w:val="left" w:pos="720"/>
        </w:tabs>
        <w:autoSpaceDE w:val="0"/>
        <w:autoSpaceDN w:val="0"/>
        <w:adjustRightInd w:val="0"/>
        <w:spacing w:before="120" w:after="120"/>
        <w:ind w:left="720" w:hanging="720"/>
        <w:contextualSpacing w:val="0"/>
        <w:jc w:val="both"/>
        <w:rPr>
          <w:rFonts w:ascii="Times New Roman" w:hAnsi="Times New Roman"/>
          <w:b/>
          <w:bCs/>
          <w:sz w:val="24"/>
          <w:szCs w:val="24"/>
        </w:rPr>
      </w:pPr>
      <w:r w:rsidRPr="00584395">
        <w:rPr>
          <w:rFonts w:ascii="Times New Roman" w:hAnsi="Times New Roman"/>
          <w:sz w:val="24"/>
          <w:szCs w:val="24"/>
        </w:rPr>
        <w:lastRenderedPageBreak/>
        <w:t xml:space="preserve">interešu izglītības (pulciņi, ārpusskolas nodarbības, ekskursijas) nodrošināšanai vienam bērnam – līdz 50% gadā no Ministru kabineta noteiktās minimālās mēneša darba algas; </w:t>
      </w:r>
    </w:p>
    <w:p w:rsidR="00992835" w:rsidRPr="00584395" w:rsidRDefault="00992835" w:rsidP="00992835">
      <w:pPr>
        <w:pStyle w:val="Sarakstarindkopa"/>
        <w:numPr>
          <w:ilvl w:val="1"/>
          <w:numId w:val="45"/>
        </w:numPr>
        <w:tabs>
          <w:tab w:val="clear" w:pos="0"/>
          <w:tab w:val="left" w:pos="720"/>
        </w:tabs>
        <w:autoSpaceDE w:val="0"/>
        <w:autoSpaceDN w:val="0"/>
        <w:adjustRightInd w:val="0"/>
        <w:spacing w:before="120" w:after="120"/>
        <w:ind w:left="720" w:hanging="720"/>
        <w:contextualSpacing w:val="0"/>
        <w:jc w:val="both"/>
        <w:rPr>
          <w:rFonts w:ascii="Times New Roman" w:hAnsi="Times New Roman"/>
          <w:b/>
          <w:bCs/>
          <w:sz w:val="24"/>
          <w:szCs w:val="24"/>
        </w:rPr>
      </w:pPr>
      <w:r w:rsidRPr="00584395">
        <w:rPr>
          <w:rFonts w:ascii="Times New Roman" w:hAnsi="Times New Roman"/>
          <w:sz w:val="24"/>
          <w:szCs w:val="24"/>
        </w:rPr>
        <w:t>nepieciešamo speciālistu pakalpojumu (ģimenes terapijas, grupu apmeklējumi – bērnu emocionālā audzināšana, pusaudžu vecāku grupa u.c</w:t>
      </w:r>
      <w:r w:rsidR="008A400F">
        <w:rPr>
          <w:rFonts w:ascii="Times New Roman" w:hAnsi="Times New Roman"/>
          <w:sz w:val="24"/>
          <w:szCs w:val="24"/>
        </w:rPr>
        <w:t>.</w:t>
      </w:r>
      <w:r w:rsidRPr="00584395">
        <w:rPr>
          <w:rFonts w:ascii="Times New Roman" w:hAnsi="Times New Roman"/>
          <w:sz w:val="24"/>
          <w:szCs w:val="24"/>
        </w:rPr>
        <w:t>) apmaksai</w:t>
      </w:r>
      <w:r w:rsidR="008D26DC">
        <w:rPr>
          <w:rFonts w:ascii="Times New Roman" w:hAnsi="Times New Roman"/>
          <w:sz w:val="24"/>
          <w:szCs w:val="24"/>
        </w:rPr>
        <w:t xml:space="preserve"> vienam ģimenes loceklim</w:t>
      </w:r>
      <w:r w:rsidRPr="00584395">
        <w:rPr>
          <w:rFonts w:ascii="Times New Roman" w:hAnsi="Times New Roman"/>
          <w:sz w:val="24"/>
          <w:szCs w:val="24"/>
        </w:rPr>
        <w:t xml:space="preserve"> – līdz 100% gadā no vienas Ministru kabineta noteiktās minimālās mēneša darba algas.</w:t>
      </w:r>
      <w:r w:rsidR="008D26DC" w:rsidRPr="008D26DC">
        <w:rPr>
          <w:rFonts w:ascii="Times New Roman" w:hAnsi="Times New Roman"/>
          <w:i/>
        </w:rPr>
        <w:t xml:space="preserve"> </w:t>
      </w:r>
      <w:r w:rsidR="008D26DC" w:rsidRPr="00AC0E1B">
        <w:rPr>
          <w:rFonts w:ascii="Times New Roman" w:hAnsi="Times New Roman"/>
          <w:i/>
        </w:rPr>
        <w:t>(grozīts ar 14.09.2016.saistošajiem noteikumiem Nr.31/2016)</w:t>
      </w:r>
      <w:r w:rsidRPr="00584395">
        <w:rPr>
          <w:rFonts w:ascii="Times New Roman" w:hAnsi="Times New Roman"/>
          <w:b/>
          <w:bCs/>
          <w:sz w:val="24"/>
          <w:szCs w:val="24"/>
        </w:rPr>
        <w:t xml:space="preserve"> </w:t>
      </w:r>
    </w:p>
    <w:p w:rsidR="00992835" w:rsidRPr="00584395" w:rsidRDefault="002F0C3A" w:rsidP="00992835">
      <w:pPr>
        <w:pStyle w:val="Sarakstarindkopa"/>
        <w:autoSpaceDE w:val="0"/>
        <w:autoSpaceDN w:val="0"/>
        <w:adjustRightInd w:val="0"/>
        <w:spacing w:before="240" w:after="240"/>
        <w:ind w:left="0"/>
        <w:contextualSpacing w:val="0"/>
        <w:jc w:val="center"/>
        <w:rPr>
          <w:rFonts w:ascii="Times New Roman" w:hAnsi="Times New Roman"/>
          <w:b/>
          <w:bCs/>
          <w:sz w:val="24"/>
          <w:szCs w:val="24"/>
        </w:rPr>
      </w:pPr>
      <w:r>
        <w:rPr>
          <w:rFonts w:ascii="Times New Roman" w:hAnsi="Times New Roman"/>
          <w:b/>
          <w:bCs/>
          <w:sz w:val="24"/>
          <w:szCs w:val="24"/>
        </w:rPr>
        <w:t>9</w:t>
      </w:r>
      <w:r w:rsidR="00992835" w:rsidRPr="00584395">
        <w:rPr>
          <w:rFonts w:ascii="Times New Roman" w:hAnsi="Times New Roman"/>
          <w:b/>
          <w:bCs/>
          <w:sz w:val="24"/>
          <w:szCs w:val="24"/>
        </w:rPr>
        <w:t>. Dzīvokļa pabalsti</w:t>
      </w:r>
    </w:p>
    <w:p w:rsidR="00992835" w:rsidRPr="00584395" w:rsidRDefault="00992835" w:rsidP="00992835">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b/>
          <w:bCs/>
          <w:sz w:val="24"/>
          <w:szCs w:val="24"/>
        </w:rPr>
      </w:pPr>
      <w:r w:rsidRPr="00584395">
        <w:rPr>
          <w:rFonts w:ascii="Times New Roman" w:hAnsi="Times New Roman"/>
          <w:sz w:val="24"/>
          <w:szCs w:val="24"/>
        </w:rPr>
        <w:t xml:space="preserve">Dzīvokļa pabalstu piešķir </w:t>
      </w:r>
      <w:proofErr w:type="spellStart"/>
      <w:r w:rsidR="00F607C8">
        <w:rPr>
          <w:rFonts w:ascii="Times New Roman" w:hAnsi="Times New Roman"/>
          <w:sz w:val="24"/>
          <w:szCs w:val="24"/>
        </w:rPr>
        <w:t>mājsaimnkiecībām</w:t>
      </w:r>
      <w:proofErr w:type="spellEnd"/>
      <w:r w:rsidRPr="00584395">
        <w:rPr>
          <w:rFonts w:ascii="Times New Roman" w:hAnsi="Times New Roman"/>
          <w:sz w:val="24"/>
          <w:szCs w:val="24"/>
        </w:rPr>
        <w:t xml:space="preserve">: </w:t>
      </w:r>
    </w:p>
    <w:p w:rsidR="00992835" w:rsidRPr="00584395" w:rsidRDefault="00992835" w:rsidP="00992835">
      <w:pPr>
        <w:pStyle w:val="Sarakstarindkopa"/>
        <w:numPr>
          <w:ilvl w:val="1"/>
          <w:numId w:val="45"/>
        </w:numPr>
        <w:tabs>
          <w:tab w:val="clear" w:pos="0"/>
          <w:tab w:val="left" w:pos="720"/>
        </w:tabs>
        <w:autoSpaceDE w:val="0"/>
        <w:autoSpaceDN w:val="0"/>
        <w:adjustRightInd w:val="0"/>
        <w:spacing w:before="120" w:after="120"/>
        <w:ind w:left="720" w:hanging="720"/>
        <w:contextualSpacing w:val="0"/>
        <w:jc w:val="both"/>
        <w:rPr>
          <w:rFonts w:ascii="Times New Roman" w:hAnsi="Times New Roman"/>
          <w:b/>
          <w:bCs/>
          <w:sz w:val="24"/>
          <w:szCs w:val="24"/>
        </w:rPr>
      </w:pPr>
      <w:r w:rsidRPr="00584395">
        <w:rPr>
          <w:rFonts w:ascii="Times New Roman" w:hAnsi="Times New Roman"/>
          <w:sz w:val="24"/>
          <w:szCs w:val="24"/>
        </w:rPr>
        <w:t xml:space="preserve">apsaimniekošanas maksas un maksas par komunālajiem pakalpojumiem apmaksai; </w:t>
      </w:r>
    </w:p>
    <w:p w:rsidR="00992835" w:rsidRPr="00584395" w:rsidRDefault="00992835" w:rsidP="00992835">
      <w:pPr>
        <w:pStyle w:val="Sarakstarindkopa"/>
        <w:numPr>
          <w:ilvl w:val="1"/>
          <w:numId w:val="45"/>
        </w:numPr>
        <w:tabs>
          <w:tab w:val="clear" w:pos="0"/>
          <w:tab w:val="left" w:pos="720"/>
        </w:tabs>
        <w:autoSpaceDE w:val="0"/>
        <w:autoSpaceDN w:val="0"/>
        <w:adjustRightInd w:val="0"/>
        <w:spacing w:before="120" w:after="120"/>
        <w:ind w:left="720" w:hanging="720"/>
        <w:contextualSpacing w:val="0"/>
        <w:jc w:val="both"/>
        <w:rPr>
          <w:rFonts w:ascii="Times New Roman" w:hAnsi="Times New Roman"/>
          <w:b/>
          <w:bCs/>
          <w:sz w:val="24"/>
          <w:szCs w:val="24"/>
        </w:rPr>
      </w:pPr>
      <w:r w:rsidRPr="00584395">
        <w:rPr>
          <w:rFonts w:ascii="Times New Roman" w:hAnsi="Times New Roman"/>
          <w:sz w:val="24"/>
          <w:szCs w:val="24"/>
        </w:rPr>
        <w:t xml:space="preserve">parāda par apsaimniekošanas maksu, maksas par komunālajiem pakalpojumiem un dzīvojamās telpas lietošanas, īres parāda apmaksai; </w:t>
      </w:r>
    </w:p>
    <w:p w:rsidR="00992835" w:rsidRPr="00584395" w:rsidRDefault="00992835" w:rsidP="00992835">
      <w:pPr>
        <w:pStyle w:val="Sarakstarindkopa"/>
        <w:numPr>
          <w:ilvl w:val="1"/>
          <w:numId w:val="45"/>
        </w:numPr>
        <w:tabs>
          <w:tab w:val="clear" w:pos="0"/>
          <w:tab w:val="left" w:pos="720"/>
        </w:tabs>
        <w:autoSpaceDE w:val="0"/>
        <w:autoSpaceDN w:val="0"/>
        <w:adjustRightInd w:val="0"/>
        <w:spacing w:before="120" w:after="120"/>
        <w:ind w:left="720" w:hanging="720"/>
        <w:contextualSpacing w:val="0"/>
        <w:jc w:val="both"/>
        <w:rPr>
          <w:rFonts w:ascii="Times New Roman" w:hAnsi="Times New Roman"/>
          <w:b/>
          <w:bCs/>
          <w:sz w:val="24"/>
          <w:szCs w:val="24"/>
        </w:rPr>
      </w:pPr>
      <w:r w:rsidRPr="00584395">
        <w:rPr>
          <w:rFonts w:ascii="Times New Roman" w:hAnsi="Times New Roman"/>
          <w:sz w:val="24"/>
          <w:szCs w:val="24"/>
        </w:rPr>
        <w:t xml:space="preserve">kurināmā iegādei; </w:t>
      </w:r>
    </w:p>
    <w:p w:rsidR="00992835" w:rsidRPr="00584395" w:rsidRDefault="00992835" w:rsidP="00992835">
      <w:pPr>
        <w:pStyle w:val="Sarakstarindkopa"/>
        <w:numPr>
          <w:ilvl w:val="1"/>
          <w:numId w:val="45"/>
        </w:numPr>
        <w:tabs>
          <w:tab w:val="clear" w:pos="0"/>
          <w:tab w:val="left" w:pos="720"/>
        </w:tabs>
        <w:autoSpaceDE w:val="0"/>
        <w:autoSpaceDN w:val="0"/>
        <w:adjustRightInd w:val="0"/>
        <w:spacing w:before="120" w:after="120"/>
        <w:ind w:left="720" w:hanging="720"/>
        <w:contextualSpacing w:val="0"/>
        <w:jc w:val="both"/>
        <w:rPr>
          <w:rFonts w:ascii="Times New Roman" w:hAnsi="Times New Roman"/>
          <w:b/>
          <w:bCs/>
          <w:sz w:val="24"/>
          <w:szCs w:val="24"/>
        </w:rPr>
      </w:pPr>
      <w:r w:rsidRPr="00584395">
        <w:rPr>
          <w:rFonts w:ascii="Times New Roman" w:hAnsi="Times New Roman"/>
          <w:sz w:val="24"/>
          <w:szCs w:val="24"/>
        </w:rPr>
        <w:t xml:space="preserve">dzīvojamo telpu remontam; </w:t>
      </w:r>
    </w:p>
    <w:p w:rsidR="00992835" w:rsidRPr="00584395" w:rsidRDefault="007A1116" w:rsidP="00992835">
      <w:pPr>
        <w:pStyle w:val="Sarakstarindkopa"/>
        <w:numPr>
          <w:ilvl w:val="1"/>
          <w:numId w:val="45"/>
        </w:numPr>
        <w:tabs>
          <w:tab w:val="clear" w:pos="0"/>
          <w:tab w:val="left" w:pos="720"/>
        </w:tabs>
        <w:autoSpaceDE w:val="0"/>
        <w:autoSpaceDN w:val="0"/>
        <w:adjustRightInd w:val="0"/>
        <w:spacing w:before="120" w:after="120"/>
        <w:ind w:left="720" w:hanging="720"/>
        <w:contextualSpacing w:val="0"/>
        <w:jc w:val="both"/>
        <w:rPr>
          <w:rFonts w:ascii="Times New Roman" w:hAnsi="Times New Roman"/>
          <w:b/>
          <w:bCs/>
          <w:sz w:val="24"/>
          <w:szCs w:val="24"/>
        </w:rPr>
      </w:pPr>
      <w:r>
        <w:rPr>
          <w:rFonts w:ascii="Times New Roman" w:hAnsi="Times New Roman"/>
          <w:i/>
        </w:rPr>
        <w:t>(</w:t>
      </w:r>
      <w:r w:rsidR="00724EA5">
        <w:rPr>
          <w:rFonts w:ascii="Times New Roman" w:hAnsi="Times New Roman"/>
          <w:i/>
        </w:rPr>
        <w:t xml:space="preserve"> </w:t>
      </w:r>
      <w:r w:rsidR="008D26DC">
        <w:rPr>
          <w:rFonts w:ascii="Times New Roman" w:hAnsi="Times New Roman"/>
          <w:i/>
        </w:rPr>
        <w:t>svītrots</w:t>
      </w:r>
      <w:r w:rsidR="008D26DC" w:rsidRPr="00AC0E1B">
        <w:rPr>
          <w:rFonts w:ascii="Times New Roman" w:hAnsi="Times New Roman"/>
          <w:i/>
        </w:rPr>
        <w:t xml:space="preserve"> ar 14.09.2016.saistošajiem noteikumiem Nr.31/2016)</w:t>
      </w:r>
      <w:r w:rsidR="00992835" w:rsidRPr="00584395">
        <w:rPr>
          <w:rFonts w:ascii="Times New Roman" w:hAnsi="Times New Roman"/>
          <w:sz w:val="24"/>
          <w:szCs w:val="24"/>
        </w:rPr>
        <w:t>.</w:t>
      </w:r>
    </w:p>
    <w:p w:rsidR="00992835" w:rsidRPr="00584395" w:rsidRDefault="00992835" w:rsidP="00992835">
      <w:pPr>
        <w:pStyle w:val="Sarakstarindkopa"/>
        <w:numPr>
          <w:ilvl w:val="0"/>
          <w:numId w:val="45"/>
        </w:numPr>
        <w:tabs>
          <w:tab w:val="clear" w:pos="0"/>
        </w:tabs>
        <w:autoSpaceDE w:val="0"/>
        <w:autoSpaceDN w:val="0"/>
        <w:adjustRightInd w:val="0"/>
        <w:spacing w:before="120" w:after="120"/>
        <w:ind w:left="540" w:hanging="540"/>
        <w:contextualSpacing w:val="0"/>
        <w:jc w:val="both"/>
        <w:rPr>
          <w:rFonts w:ascii="Times New Roman" w:hAnsi="Times New Roman"/>
          <w:b/>
          <w:bCs/>
          <w:sz w:val="24"/>
          <w:szCs w:val="24"/>
        </w:rPr>
      </w:pPr>
      <w:r w:rsidRPr="00584395">
        <w:rPr>
          <w:rFonts w:ascii="Times New Roman" w:hAnsi="Times New Roman"/>
          <w:sz w:val="24"/>
          <w:szCs w:val="24"/>
        </w:rPr>
        <w:t>Dzīvokļa pabalstu nepiešķir, ja:</w:t>
      </w:r>
    </w:p>
    <w:p w:rsidR="00992835" w:rsidRPr="00584395" w:rsidRDefault="00992835" w:rsidP="00992835">
      <w:pPr>
        <w:pStyle w:val="Sarakstarindkopa"/>
        <w:numPr>
          <w:ilvl w:val="1"/>
          <w:numId w:val="45"/>
        </w:numPr>
        <w:tabs>
          <w:tab w:val="clear" w:pos="0"/>
          <w:tab w:val="num" w:pos="720"/>
        </w:tabs>
        <w:autoSpaceDE w:val="0"/>
        <w:autoSpaceDN w:val="0"/>
        <w:adjustRightInd w:val="0"/>
        <w:spacing w:before="120" w:after="120"/>
        <w:ind w:left="720" w:hanging="720"/>
        <w:contextualSpacing w:val="0"/>
        <w:jc w:val="both"/>
        <w:rPr>
          <w:rFonts w:ascii="Times New Roman" w:hAnsi="Times New Roman"/>
          <w:b/>
          <w:bCs/>
          <w:sz w:val="24"/>
          <w:szCs w:val="24"/>
        </w:rPr>
      </w:pPr>
      <w:r w:rsidRPr="00584395">
        <w:rPr>
          <w:rFonts w:ascii="Times New Roman" w:hAnsi="Times New Roman"/>
          <w:sz w:val="24"/>
          <w:szCs w:val="24"/>
        </w:rPr>
        <w:t>persona dzīvoklī (māj</w:t>
      </w:r>
      <w:r w:rsidR="009C5FA9">
        <w:rPr>
          <w:rFonts w:ascii="Times New Roman" w:hAnsi="Times New Roman"/>
          <w:sz w:val="24"/>
          <w:szCs w:val="24"/>
        </w:rPr>
        <w:t>oklī) nedzīvo un/vai izīrē to</w:t>
      </w:r>
      <w:r w:rsidRPr="00584395">
        <w:rPr>
          <w:rFonts w:ascii="Times New Roman" w:hAnsi="Times New Roman"/>
          <w:sz w:val="24"/>
          <w:szCs w:val="24"/>
        </w:rPr>
        <w:t xml:space="preserve"> citām personām; </w:t>
      </w:r>
    </w:p>
    <w:p w:rsidR="00992835" w:rsidRPr="00584395" w:rsidRDefault="00992835" w:rsidP="00992835">
      <w:pPr>
        <w:pStyle w:val="Sarakstarindkopa"/>
        <w:numPr>
          <w:ilvl w:val="1"/>
          <w:numId w:val="45"/>
        </w:numPr>
        <w:tabs>
          <w:tab w:val="clear" w:pos="0"/>
          <w:tab w:val="num" w:pos="720"/>
        </w:tabs>
        <w:autoSpaceDE w:val="0"/>
        <w:autoSpaceDN w:val="0"/>
        <w:adjustRightInd w:val="0"/>
        <w:spacing w:before="120" w:after="120"/>
        <w:ind w:left="720" w:hanging="720"/>
        <w:contextualSpacing w:val="0"/>
        <w:jc w:val="both"/>
        <w:rPr>
          <w:rFonts w:ascii="Times New Roman" w:hAnsi="Times New Roman"/>
          <w:b/>
          <w:bCs/>
          <w:sz w:val="24"/>
          <w:szCs w:val="24"/>
        </w:rPr>
      </w:pPr>
      <w:r w:rsidRPr="00584395">
        <w:rPr>
          <w:rFonts w:ascii="Times New Roman" w:hAnsi="Times New Roman"/>
          <w:sz w:val="24"/>
          <w:szCs w:val="24"/>
        </w:rPr>
        <w:t xml:space="preserve">persona, uzlabojot savus dzīves apstākļus, trīs gadu laikā pirms pabalsta pieprasīšanas mainījusi dzīvokli (mājokli) uz lielāku platību; </w:t>
      </w:r>
    </w:p>
    <w:p w:rsidR="00992835" w:rsidRPr="00584395" w:rsidRDefault="00992835" w:rsidP="00992835">
      <w:pPr>
        <w:pStyle w:val="Sarakstarindkopa"/>
        <w:numPr>
          <w:ilvl w:val="1"/>
          <w:numId w:val="45"/>
        </w:numPr>
        <w:tabs>
          <w:tab w:val="clear" w:pos="0"/>
          <w:tab w:val="num" w:pos="720"/>
        </w:tabs>
        <w:autoSpaceDE w:val="0"/>
        <w:autoSpaceDN w:val="0"/>
        <w:adjustRightInd w:val="0"/>
        <w:spacing w:before="120" w:after="120"/>
        <w:ind w:left="720" w:hanging="720"/>
        <w:contextualSpacing w:val="0"/>
        <w:jc w:val="both"/>
        <w:rPr>
          <w:rFonts w:ascii="Times New Roman" w:hAnsi="Times New Roman"/>
          <w:b/>
          <w:bCs/>
          <w:sz w:val="24"/>
          <w:szCs w:val="24"/>
        </w:rPr>
      </w:pPr>
      <w:r w:rsidRPr="00584395">
        <w:rPr>
          <w:rFonts w:ascii="Times New Roman" w:hAnsi="Times New Roman"/>
          <w:sz w:val="24"/>
          <w:szCs w:val="24"/>
        </w:rPr>
        <w:t xml:space="preserve">stājies spēkā tiesas spriedums par personas izlikšanu no dzīvojamās telpas un īres līguma izbeigšanu vai uz dzīvokļa īpašumu vērsta piedziņa sakarā ar dzīvokļa parādu, kā arī gadījumos, ja tiesvedības ietvaros attiecībā uz dzīvokli reģistrēta nodrošinājuma atzīme par piedziņas vēršanu uz nekustamu īpašumu. </w:t>
      </w:r>
    </w:p>
    <w:p w:rsidR="00992835" w:rsidRPr="00584395" w:rsidRDefault="00992835" w:rsidP="00992835">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b/>
          <w:bCs/>
          <w:sz w:val="24"/>
          <w:szCs w:val="24"/>
        </w:rPr>
      </w:pPr>
      <w:r w:rsidRPr="00584395">
        <w:rPr>
          <w:rFonts w:ascii="Times New Roman" w:hAnsi="Times New Roman"/>
          <w:sz w:val="24"/>
          <w:szCs w:val="24"/>
        </w:rPr>
        <w:t xml:space="preserve">Ja </w:t>
      </w:r>
      <w:r w:rsidR="00F607C8">
        <w:rPr>
          <w:rFonts w:ascii="Times New Roman" w:hAnsi="Times New Roman"/>
          <w:sz w:val="24"/>
          <w:szCs w:val="24"/>
        </w:rPr>
        <w:t>mājsaimniecība</w:t>
      </w:r>
      <w:r w:rsidRPr="00584395">
        <w:rPr>
          <w:rFonts w:ascii="Times New Roman" w:hAnsi="Times New Roman"/>
          <w:sz w:val="24"/>
          <w:szCs w:val="24"/>
        </w:rPr>
        <w:t xml:space="preserve"> saņem noteikumu 4</w:t>
      </w:r>
      <w:r w:rsidR="00EF0CFC">
        <w:rPr>
          <w:rFonts w:ascii="Times New Roman" w:hAnsi="Times New Roman"/>
          <w:sz w:val="24"/>
          <w:szCs w:val="24"/>
        </w:rPr>
        <w:t>0</w:t>
      </w:r>
      <w:r w:rsidRPr="00584395">
        <w:rPr>
          <w:rFonts w:ascii="Times New Roman" w:hAnsi="Times New Roman"/>
          <w:sz w:val="24"/>
          <w:szCs w:val="24"/>
        </w:rPr>
        <w:t>.1. līdz 4</w:t>
      </w:r>
      <w:r w:rsidR="00EF0CFC">
        <w:rPr>
          <w:rFonts w:ascii="Times New Roman" w:hAnsi="Times New Roman"/>
          <w:sz w:val="24"/>
          <w:szCs w:val="24"/>
        </w:rPr>
        <w:t>0</w:t>
      </w:r>
      <w:r w:rsidRPr="00584395">
        <w:rPr>
          <w:rFonts w:ascii="Times New Roman" w:hAnsi="Times New Roman"/>
          <w:sz w:val="24"/>
          <w:szCs w:val="24"/>
        </w:rPr>
        <w:t>.4.apakšpunktos minētos pabalstus, soci</w:t>
      </w:r>
      <w:r w:rsidRPr="00584395">
        <w:rPr>
          <w:rFonts w:ascii="Times New Roman" w:eastAsia="Arial Unicode MS" w:hAnsi="Times New Roman"/>
          <w:sz w:val="24"/>
          <w:szCs w:val="24"/>
        </w:rPr>
        <w:t>ā</w:t>
      </w:r>
      <w:r w:rsidRPr="00584395">
        <w:rPr>
          <w:rFonts w:ascii="Times New Roman" w:hAnsi="Times New Roman"/>
          <w:sz w:val="24"/>
          <w:szCs w:val="24"/>
        </w:rPr>
        <w:t>l</w:t>
      </w:r>
      <w:r w:rsidRPr="00584395">
        <w:rPr>
          <w:rFonts w:ascii="Times New Roman" w:eastAsia="Arial Unicode MS" w:hAnsi="Times New Roman"/>
          <w:sz w:val="24"/>
          <w:szCs w:val="24"/>
        </w:rPr>
        <w:t xml:space="preserve">ais </w:t>
      </w:r>
      <w:r w:rsidRPr="00584395">
        <w:rPr>
          <w:rFonts w:ascii="Times New Roman" w:hAnsi="Times New Roman"/>
          <w:sz w:val="24"/>
          <w:szCs w:val="24"/>
        </w:rPr>
        <w:t>darbinieks ar darba sp</w:t>
      </w:r>
      <w:r w:rsidRPr="00584395">
        <w:rPr>
          <w:rFonts w:ascii="Times New Roman" w:eastAsia="Arial Unicode MS" w:hAnsi="Times New Roman"/>
          <w:sz w:val="24"/>
          <w:szCs w:val="24"/>
        </w:rPr>
        <w:t>ē</w:t>
      </w:r>
      <w:r w:rsidRPr="00584395">
        <w:rPr>
          <w:rFonts w:ascii="Times New Roman" w:hAnsi="Times New Roman"/>
          <w:sz w:val="24"/>
          <w:szCs w:val="24"/>
        </w:rPr>
        <w:t>j</w:t>
      </w:r>
      <w:r w:rsidRPr="00584395">
        <w:rPr>
          <w:rFonts w:ascii="Times New Roman" w:eastAsia="Arial Unicode MS" w:hAnsi="Times New Roman"/>
          <w:sz w:val="24"/>
          <w:szCs w:val="24"/>
        </w:rPr>
        <w:t>ī</w:t>
      </w:r>
      <w:r w:rsidRPr="00584395">
        <w:rPr>
          <w:rFonts w:ascii="Times New Roman" w:hAnsi="Times New Roman"/>
          <w:sz w:val="24"/>
          <w:szCs w:val="24"/>
        </w:rPr>
        <w:t>g</w:t>
      </w:r>
      <w:r w:rsidRPr="00584395">
        <w:rPr>
          <w:rFonts w:ascii="Times New Roman" w:eastAsia="Arial Unicode MS" w:hAnsi="Times New Roman"/>
          <w:sz w:val="24"/>
          <w:szCs w:val="24"/>
        </w:rPr>
        <w:t>ā</w:t>
      </w:r>
      <w:r w:rsidRPr="00584395">
        <w:rPr>
          <w:rFonts w:ascii="Times New Roman" w:hAnsi="Times New Roman"/>
          <w:sz w:val="24"/>
          <w:szCs w:val="24"/>
        </w:rPr>
        <w:t>m person</w:t>
      </w:r>
      <w:r w:rsidRPr="00584395">
        <w:rPr>
          <w:rFonts w:ascii="Times New Roman" w:eastAsia="Arial Unicode MS" w:hAnsi="Times New Roman"/>
          <w:sz w:val="24"/>
          <w:szCs w:val="24"/>
        </w:rPr>
        <w:t>ā</w:t>
      </w:r>
      <w:r w:rsidRPr="00584395">
        <w:rPr>
          <w:rFonts w:ascii="Times New Roman" w:hAnsi="Times New Roman"/>
          <w:sz w:val="24"/>
          <w:szCs w:val="24"/>
        </w:rPr>
        <w:t>m, kur</w:t>
      </w:r>
      <w:r w:rsidRPr="00584395">
        <w:rPr>
          <w:rFonts w:ascii="Times New Roman" w:eastAsia="Arial Unicode MS" w:hAnsi="Times New Roman"/>
          <w:sz w:val="24"/>
          <w:szCs w:val="24"/>
        </w:rPr>
        <w:t>ā</w:t>
      </w:r>
      <w:r w:rsidRPr="00584395">
        <w:rPr>
          <w:rFonts w:ascii="Times New Roman" w:hAnsi="Times New Roman"/>
          <w:sz w:val="24"/>
          <w:szCs w:val="24"/>
        </w:rPr>
        <w:t>m nav ien</w:t>
      </w:r>
      <w:r w:rsidRPr="00584395">
        <w:rPr>
          <w:rFonts w:ascii="Times New Roman" w:eastAsia="Arial Unicode MS" w:hAnsi="Times New Roman"/>
          <w:sz w:val="24"/>
          <w:szCs w:val="24"/>
        </w:rPr>
        <w:t>ā</w:t>
      </w:r>
      <w:r w:rsidRPr="00584395">
        <w:rPr>
          <w:rFonts w:ascii="Times New Roman" w:hAnsi="Times New Roman"/>
          <w:sz w:val="24"/>
          <w:szCs w:val="24"/>
        </w:rPr>
        <w:t>kumu no algota darba vai tie ir zem</w:t>
      </w:r>
      <w:r w:rsidRPr="00584395">
        <w:rPr>
          <w:rFonts w:ascii="Times New Roman" w:eastAsia="Arial Unicode MS" w:hAnsi="Times New Roman"/>
          <w:sz w:val="24"/>
          <w:szCs w:val="24"/>
        </w:rPr>
        <w:t>ā</w:t>
      </w:r>
      <w:r w:rsidRPr="00584395">
        <w:rPr>
          <w:rFonts w:ascii="Times New Roman" w:hAnsi="Times New Roman"/>
          <w:sz w:val="24"/>
          <w:szCs w:val="24"/>
        </w:rPr>
        <w:t>ki par valst</w:t>
      </w:r>
      <w:r w:rsidRPr="00584395">
        <w:rPr>
          <w:rFonts w:ascii="Times New Roman" w:eastAsia="Arial Unicode MS" w:hAnsi="Times New Roman"/>
          <w:sz w:val="24"/>
          <w:szCs w:val="24"/>
        </w:rPr>
        <w:t xml:space="preserve">ī </w:t>
      </w:r>
      <w:r w:rsidRPr="00584395">
        <w:rPr>
          <w:rFonts w:ascii="Times New Roman" w:hAnsi="Times New Roman"/>
          <w:sz w:val="24"/>
          <w:szCs w:val="24"/>
        </w:rPr>
        <w:t>noteikto minim</w:t>
      </w:r>
      <w:r w:rsidRPr="00584395">
        <w:rPr>
          <w:rFonts w:ascii="Times New Roman" w:eastAsia="Arial Unicode MS" w:hAnsi="Times New Roman"/>
          <w:sz w:val="24"/>
          <w:szCs w:val="24"/>
        </w:rPr>
        <w:t>ā</w:t>
      </w:r>
      <w:r w:rsidRPr="00584395">
        <w:rPr>
          <w:rFonts w:ascii="Times New Roman" w:hAnsi="Times New Roman"/>
          <w:sz w:val="24"/>
          <w:szCs w:val="24"/>
        </w:rPr>
        <w:t>lo darba algu, nosl</w:t>
      </w:r>
      <w:r w:rsidRPr="00584395">
        <w:rPr>
          <w:rFonts w:ascii="Times New Roman" w:eastAsia="Arial Unicode MS" w:hAnsi="Times New Roman"/>
          <w:sz w:val="24"/>
          <w:szCs w:val="24"/>
        </w:rPr>
        <w:t>ē</w:t>
      </w:r>
      <w:r w:rsidRPr="00584395">
        <w:rPr>
          <w:rFonts w:ascii="Times New Roman" w:hAnsi="Times New Roman"/>
          <w:sz w:val="24"/>
          <w:szCs w:val="24"/>
        </w:rPr>
        <w:t>dz vieno</w:t>
      </w:r>
      <w:r w:rsidRPr="00584395">
        <w:rPr>
          <w:rFonts w:ascii="Times New Roman" w:eastAsia="Arial Unicode MS" w:hAnsi="Times New Roman"/>
          <w:sz w:val="24"/>
          <w:szCs w:val="24"/>
        </w:rPr>
        <w:t>š</w:t>
      </w:r>
      <w:r w:rsidRPr="00584395">
        <w:rPr>
          <w:rFonts w:ascii="Times New Roman" w:hAnsi="Times New Roman"/>
          <w:sz w:val="24"/>
          <w:szCs w:val="24"/>
        </w:rPr>
        <w:t>anos par līdzdarbību. Ja nosl</w:t>
      </w:r>
      <w:r w:rsidRPr="00584395">
        <w:rPr>
          <w:rFonts w:ascii="Times New Roman" w:eastAsia="Arial Unicode MS" w:hAnsi="Times New Roman"/>
          <w:sz w:val="24"/>
          <w:szCs w:val="24"/>
        </w:rPr>
        <w:t>ē</w:t>
      </w:r>
      <w:r w:rsidRPr="00584395">
        <w:rPr>
          <w:rFonts w:ascii="Times New Roman" w:hAnsi="Times New Roman"/>
          <w:sz w:val="24"/>
          <w:szCs w:val="24"/>
        </w:rPr>
        <w:t>gt</w:t>
      </w:r>
      <w:r w:rsidRPr="00584395">
        <w:rPr>
          <w:rFonts w:ascii="Times New Roman" w:eastAsia="Arial Unicode MS" w:hAnsi="Times New Roman"/>
          <w:sz w:val="24"/>
          <w:szCs w:val="24"/>
        </w:rPr>
        <w:t xml:space="preserve">ā </w:t>
      </w:r>
      <w:r w:rsidRPr="00584395">
        <w:rPr>
          <w:rFonts w:ascii="Times New Roman" w:hAnsi="Times New Roman"/>
          <w:sz w:val="24"/>
          <w:szCs w:val="24"/>
        </w:rPr>
        <w:t>vieno</w:t>
      </w:r>
      <w:r w:rsidRPr="00584395">
        <w:rPr>
          <w:rFonts w:ascii="Times New Roman" w:eastAsia="Arial Unicode MS" w:hAnsi="Times New Roman"/>
          <w:sz w:val="24"/>
          <w:szCs w:val="24"/>
        </w:rPr>
        <w:t>š</w:t>
      </w:r>
      <w:r w:rsidRPr="00584395">
        <w:rPr>
          <w:rFonts w:ascii="Times New Roman" w:hAnsi="Times New Roman"/>
          <w:sz w:val="24"/>
          <w:szCs w:val="24"/>
        </w:rPr>
        <w:t>an</w:t>
      </w:r>
      <w:r w:rsidRPr="00584395">
        <w:rPr>
          <w:rFonts w:ascii="Times New Roman" w:eastAsia="Arial Unicode MS" w:hAnsi="Times New Roman"/>
          <w:sz w:val="24"/>
          <w:szCs w:val="24"/>
        </w:rPr>
        <w:t>ā</w:t>
      </w:r>
      <w:r w:rsidRPr="00584395">
        <w:rPr>
          <w:rFonts w:ascii="Times New Roman" w:hAnsi="Times New Roman"/>
          <w:sz w:val="24"/>
          <w:szCs w:val="24"/>
        </w:rPr>
        <w:t>s netiek pild</w:t>
      </w:r>
      <w:r w:rsidRPr="00584395">
        <w:rPr>
          <w:rFonts w:ascii="Times New Roman" w:eastAsia="Arial Unicode MS" w:hAnsi="Times New Roman"/>
          <w:sz w:val="24"/>
          <w:szCs w:val="24"/>
        </w:rPr>
        <w:t>ī</w:t>
      </w:r>
      <w:r w:rsidRPr="00584395">
        <w:rPr>
          <w:rFonts w:ascii="Times New Roman" w:hAnsi="Times New Roman"/>
          <w:sz w:val="24"/>
          <w:szCs w:val="24"/>
        </w:rPr>
        <w:t>ta, dienests var p</w:t>
      </w:r>
      <w:r w:rsidRPr="00584395">
        <w:rPr>
          <w:rFonts w:ascii="Times New Roman" w:eastAsia="Arial Unicode MS" w:hAnsi="Times New Roman"/>
          <w:sz w:val="24"/>
          <w:szCs w:val="24"/>
        </w:rPr>
        <w:t>ā</w:t>
      </w:r>
      <w:r w:rsidRPr="00584395">
        <w:rPr>
          <w:rFonts w:ascii="Times New Roman" w:hAnsi="Times New Roman"/>
          <w:sz w:val="24"/>
          <w:szCs w:val="24"/>
        </w:rPr>
        <w:t>rtraukt pie</w:t>
      </w:r>
      <w:r w:rsidRPr="00584395">
        <w:rPr>
          <w:rFonts w:ascii="Times New Roman" w:eastAsia="Arial Unicode MS" w:hAnsi="Times New Roman"/>
          <w:sz w:val="24"/>
          <w:szCs w:val="24"/>
        </w:rPr>
        <w:t>šķ</w:t>
      </w:r>
      <w:r w:rsidRPr="00584395">
        <w:rPr>
          <w:rFonts w:ascii="Times New Roman" w:hAnsi="Times New Roman"/>
          <w:sz w:val="24"/>
          <w:szCs w:val="24"/>
        </w:rPr>
        <w:t>irt</w:t>
      </w:r>
      <w:r w:rsidRPr="00584395">
        <w:rPr>
          <w:rFonts w:ascii="Times New Roman" w:eastAsia="Arial Unicode MS" w:hAnsi="Times New Roman"/>
          <w:sz w:val="24"/>
          <w:szCs w:val="24"/>
        </w:rPr>
        <w:t xml:space="preserve">ā </w:t>
      </w:r>
      <w:r w:rsidRPr="00584395">
        <w:rPr>
          <w:rFonts w:ascii="Times New Roman" w:hAnsi="Times New Roman"/>
          <w:sz w:val="24"/>
          <w:szCs w:val="24"/>
        </w:rPr>
        <w:t>dz</w:t>
      </w:r>
      <w:r w:rsidRPr="00584395">
        <w:rPr>
          <w:rFonts w:ascii="Times New Roman" w:eastAsia="Arial Unicode MS" w:hAnsi="Times New Roman"/>
          <w:sz w:val="24"/>
          <w:szCs w:val="24"/>
        </w:rPr>
        <w:t>ī</w:t>
      </w:r>
      <w:r w:rsidRPr="00584395">
        <w:rPr>
          <w:rFonts w:ascii="Times New Roman" w:hAnsi="Times New Roman"/>
          <w:sz w:val="24"/>
          <w:szCs w:val="24"/>
        </w:rPr>
        <w:t>vok</w:t>
      </w:r>
      <w:r w:rsidRPr="00584395">
        <w:rPr>
          <w:rFonts w:ascii="Times New Roman" w:eastAsia="Arial Unicode MS" w:hAnsi="Times New Roman"/>
          <w:sz w:val="24"/>
          <w:szCs w:val="24"/>
        </w:rPr>
        <w:t>ļ</w:t>
      </w:r>
      <w:r w:rsidRPr="00584395">
        <w:rPr>
          <w:rFonts w:ascii="Times New Roman" w:hAnsi="Times New Roman"/>
          <w:sz w:val="24"/>
          <w:szCs w:val="24"/>
        </w:rPr>
        <w:t>a pabalsta izmaksu vai samazin</w:t>
      </w:r>
      <w:r w:rsidRPr="00584395">
        <w:rPr>
          <w:rFonts w:ascii="Times New Roman" w:eastAsia="Arial Unicode MS" w:hAnsi="Times New Roman"/>
          <w:sz w:val="24"/>
          <w:szCs w:val="24"/>
        </w:rPr>
        <w:t>ā</w:t>
      </w:r>
      <w:r w:rsidRPr="00584395">
        <w:rPr>
          <w:rFonts w:ascii="Times New Roman" w:hAnsi="Times New Roman"/>
          <w:sz w:val="24"/>
          <w:szCs w:val="24"/>
        </w:rPr>
        <w:t>t par personas, kura neveic l</w:t>
      </w:r>
      <w:r w:rsidRPr="00584395">
        <w:rPr>
          <w:rFonts w:ascii="Times New Roman" w:eastAsia="Arial Unicode MS" w:hAnsi="Times New Roman"/>
          <w:sz w:val="24"/>
          <w:szCs w:val="24"/>
        </w:rPr>
        <w:t>ī</w:t>
      </w:r>
      <w:r w:rsidRPr="00584395">
        <w:rPr>
          <w:rFonts w:ascii="Times New Roman" w:hAnsi="Times New Roman"/>
          <w:sz w:val="24"/>
          <w:szCs w:val="24"/>
        </w:rPr>
        <w:t>dzdarb</w:t>
      </w:r>
      <w:r w:rsidRPr="00584395">
        <w:rPr>
          <w:rFonts w:ascii="Times New Roman" w:eastAsia="Arial Unicode MS" w:hAnsi="Times New Roman"/>
          <w:sz w:val="24"/>
          <w:szCs w:val="24"/>
        </w:rPr>
        <w:t>ī</w:t>
      </w:r>
      <w:r w:rsidRPr="00584395">
        <w:rPr>
          <w:rFonts w:ascii="Times New Roman" w:hAnsi="Times New Roman"/>
          <w:sz w:val="24"/>
          <w:szCs w:val="24"/>
        </w:rPr>
        <w:t>bu, da</w:t>
      </w:r>
      <w:r w:rsidRPr="00584395">
        <w:rPr>
          <w:rFonts w:ascii="Times New Roman" w:eastAsia="Arial Unicode MS" w:hAnsi="Times New Roman"/>
          <w:sz w:val="24"/>
          <w:szCs w:val="24"/>
        </w:rPr>
        <w:t>ļ</w:t>
      </w:r>
      <w:r w:rsidRPr="00584395">
        <w:rPr>
          <w:rFonts w:ascii="Times New Roman" w:hAnsi="Times New Roman"/>
          <w:sz w:val="24"/>
          <w:szCs w:val="24"/>
        </w:rPr>
        <w:t xml:space="preserve">u. </w:t>
      </w:r>
    </w:p>
    <w:p w:rsidR="00992835" w:rsidRPr="00584395" w:rsidRDefault="002F0C3A" w:rsidP="00992835">
      <w:pPr>
        <w:pStyle w:val="Sarakstarindkopa"/>
        <w:tabs>
          <w:tab w:val="left" w:pos="540"/>
        </w:tabs>
        <w:autoSpaceDE w:val="0"/>
        <w:autoSpaceDN w:val="0"/>
        <w:adjustRightInd w:val="0"/>
        <w:spacing w:before="240" w:after="240"/>
        <w:ind w:left="0"/>
        <w:contextualSpacing w:val="0"/>
        <w:jc w:val="center"/>
        <w:rPr>
          <w:rFonts w:ascii="Times New Roman" w:hAnsi="Times New Roman"/>
          <w:b/>
          <w:bCs/>
          <w:sz w:val="24"/>
          <w:szCs w:val="24"/>
        </w:rPr>
      </w:pPr>
      <w:r>
        <w:rPr>
          <w:rFonts w:ascii="Times New Roman" w:hAnsi="Times New Roman"/>
          <w:b/>
          <w:sz w:val="24"/>
          <w:szCs w:val="24"/>
        </w:rPr>
        <w:t>9</w:t>
      </w:r>
      <w:r w:rsidR="00992835" w:rsidRPr="00584395">
        <w:rPr>
          <w:rFonts w:ascii="Times New Roman" w:hAnsi="Times New Roman"/>
          <w:b/>
          <w:sz w:val="24"/>
          <w:szCs w:val="24"/>
        </w:rPr>
        <w:t>.1. Pabalsts apsaimniekošanas maksas un maksas par komunālajiem pakalpojumiem</w:t>
      </w:r>
      <w:r w:rsidR="00992835" w:rsidRPr="00584395">
        <w:rPr>
          <w:rFonts w:ascii="Times New Roman" w:hAnsi="Times New Roman"/>
          <w:sz w:val="24"/>
          <w:szCs w:val="24"/>
        </w:rPr>
        <w:t xml:space="preserve"> </w:t>
      </w:r>
      <w:r w:rsidR="00992835" w:rsidRPr="00584395">
        <w:rPr>
          <w:rFonts w:ascii="Times New Roman" w:hAnsi="Times New Roman"/>
          <w:b/>
          <w:sz w:val="24"/>
          <w:szCs w:val="24"/>
        </w:rPr>
        <w:t>apmaksai</w:t>
      </w:r>
    </w:p>
    <w:p w:rsidR="00992835" w:rsidRPr="00584395" w:rsidRDefault="00992835" w:rsidP="00992835">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b/>
          <w:bCs/>
          <w:sz w:val="24"/>
          <w:szCs w:val="24"/>
        </w:rPr>
      </w:pPr>
      <w:r w:rsidRPr="00584395">
        <w:rPr>
          <w:rFonts w:ascii="Times New Roman" w:hAnsi="Times New Roman"/>
          <w:sz w:val="24"/>
          <w:szCs w:val="24"/>
        </w:rPr>
        <w:t xml:space="preserve">Tiesības saņemt pabalstu apsaimniekošanas maksas un maksas par komunālajiem pakalpojumiem, kas saistīti ar dzīvojamās telpas lietošanu, apmaksai ir trūcīgām </w:t>
      </w:r>
      <w:r w:rsidR="008D26DC">
        <w:rPr>
          <w:rFonts w:ascii="Times New Roman" w:hAnsi="Times New Roman"/>
          <w:sz w:val="24"/>
          <w:szCs w:val="24"/>
        </w:rPr>
        <w:t>vai</w:t>
      </w:r>
      <w:r w:rsidRPr="00584395">
        <w:rPr>
          <w:rFonts w:ascii="Times New Roman" w:hAnsi="Times New Roman"/>
          <w:sz w:val="24"/>
          <w:szCs w:val="24"/>
        </w:rPr>
        <w:t xml:space="preserve"> maznodrošinātām </w:t>
      </w:r>
      <w:r w:rsidR="009E4588">
        <w:rPr>
          <w:rFonts w:ascii="Times New Roman" w:hAnsi="Times New Roman"/>
          <w:sz w:val="24"/>
          <w:szCs w:val="24"/>
        </w:rPr>
        <w:t>mājsaimniecībām</w:t>
      </w:r>
      <w:r w:rsidRPr="00584395">
        <w:rPr>
          <w:rFonts w:ascii="Times New Roman" w:hAnsi="Times New Roman"/>
          <w:sz w:val="24"/>
          <w:szCs w:val="24"/>
        </w:rPr>
        <w:t>.</w:t>
      </w:r>
      <w:r w:rsidR="008D26DC">
        <w:rPr>
          <w:rFonts w:ascii="Times New Roman" w:hAnsi="Times New Roman"/>
          <w:sz w:val="24"/>
          <w:szCs w:val="24"/>
        </w:rPr>
        <w:t xml:space="preserve"> </w:t>
      </w:r>
      <w:r w:rsidR="008D26DC" w:rsidRPr="00AC0E1B">
        <w:rPr>
          <w:rFonts w:ascii="Times New Roman" w:hAnsi="Times New Roman"/>
          <w:i/>
        </w:rPr>
        <w:t>(grozīts ar 14.09.2016.saistošajiem noteikumiem Nr.31/2016)</w:t>
      </w:r>
      <w:r w:rsidRPr="00584395">
        <w:rPr>
          <w:rFonts w:ascii="Times New Roman" w:hAnsi="Times New Roman"/>
          <w:sz w:val="24"/>
          <w:szCs w:val="24"/>
        </w:rPr>
        <w:t xml:space="preserve"> </w:t>
      </w:r>
    </w:p>
    <w:p w:rsidR="00992835" w:rsidRPr="00584395" w:rsidRDefault="00992835" w:rsidP="00992835">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b/>
          <w:bCs/>
          <w:sz w:val="24"/>
          <w:szCs w:val="24"/>
        </w:rPr>
      </w:pPr>
      <w:r w:rsidRPr="00584395">
        <w:rPr>
          <w:rFonts w:ascii="Times New Roman" w:hAnsi="Times New Roman"/>
          <w:sz w:val="24"/>
          <w:szCs w:val="24"/>
        </w:rPr>
        <w:t>Personai</w:t>
      </w:r>
      <w:r w:rsidR="008A400F">
        <w:rPr>
          <w:rFonts w:ascii="Times New Roman" w:hAnsi="Times New Roman"/>
          <w:sz w:val="24"/>
          <w:szCs w:val="24"/>
        </w:rPr>
        <w:t>,</w:t>
      </w:r>
      <w:r w:rsidRPr="00584395">
        <w:rPr>
          <w:rFonts w:ascii="Times New Roman" w:hAnsi="Times New Roman"/>
          <w:sz w:val="24"/>
          <w:szCs w:val="24"/>
        </w:rPr>
        <w:t xml:space="preserve"> pieprasot pabalstu, papildus noteikumu 13.punktā noteiktajiem dokumentiem jāiesniedz: </w:t>
      </w:r>
    </w:p>
    <w:p w:rsidR="00992835" w:rsidRPr="00584395" w:rsidRDefault="00992835" w:rsidP="00992835">
      <w:pPr>
        <w:pStyle w:val="Sarakstarindkopa"/>
        <w:numPr>
          <w:ilvl w:val="1"/>
          <w:numId w:val="45"/>
        </w:numPr>
        <w:tabs>
          <w:tab w:val="clear" w:pos="0"/>
          <w:tab w:val="left" w:pos="720"/>
        </w:tabs>
        <w:autoSpaceDE w:val="0"/>
        <w:autoSpaceDN w:val="0"/>
        <w:adjustRightInd w:val="0"/>
        <w:spacing w:before="120" w:after="120"/>
        <w:ind w:left="720" w:hanging="720"/>
        <w:contextualSpacing w:val="0"/>
        <w:jc w:val="both"/>
        <w:rPr>
          <w:rFonts w:ascii="Times New Roman" w:hAnsi="Times New Roman"/>
          <w:b/>
          <w:bCs/>
          <w:sz w:val="24"/>
          <w:szCs w:val="24"/>
        </w:rPr>
      </w:pPr>
      <w:r w:rsidRPr="00584395">
        <w:rPr>
          <w:rFonts w:ascii="Times New Roman" w:hAnsi="Times New Roman"/>
          <w:sz w:val="24"/>
          <w:szCs w:val="24"/>
        </w:rPr>
        <w:t xml:space="preserve">īres vai apakšīres līguma kopija, uzrādot orģinālu, ja personai nepieder dzīvojamā telpa, izņemot gadījumus, ja persona dzīvo vecākiem, bērniem vai vecvecākiem piederošā īpašumā; </w:t>
      </w:r>
    </w:p>
    <w:p w:rsidR="00992835" w:rsidRPr="00584395" w:rsidRDefault="00992835" w:rsidP="008D26DC">
      <w:pPr>
        <w:pStyle w:val="Sarakstarindkopa"/>
        <w:numPr>
          <w:ilvl w:val="1"/>
          <w:numId w:val="45"/>
        </w:numPr>
        <w:tabs>
          <w:tab w:val="left" w:pos="720"/>
        </w:tabs>
        <w:autoSpaceDE w:val="0"/>
        <w:autoSpaceDN w:val="0"/>
        <w:adjustRightInd w:val="0"/>
        <w:spacing w:before="120" w:after="120"/>
        <w:contextualSpacing w:val="0"/>
        <w:jc w:val="both"/>
        <w:rPr>
          <w:rFonts w:ascii="Times New Roman" w:hAnsi="Times New Roman"/>
          <w:b/>
          <w:bCs/>
          <w:sz w:val="24"/>
          <w:szCs w:val="24"/>
        </w:rPr>
      </w:pPr>
      <w:r w:rsidRPr="00584395">
        <w:rPr>
          <w:rFonts w:ascii="Times New Roman" w:hAnsi="Times New Roman"/>
          <w:sz w:val="24"/>
          <w:szCs w:val="24"/>
        </w:rPr>
        <w:t>pakalpojuma sniedzēja rēķinu kopijas vai čeki par apsaimniekošanas maksas un maksas par komunālajiem pakalpojumiem, tajā skaitā par elektrību un gāzi, kas saistīti ar dzīvojamās telpas lietošanu par</w:t>
      </w:r>
      <w:r w:rsidR="008D26DC">
        <w:rPr>
          <w:rFonts w:ascii="Times New Roman" w:hAnsi="Times New Roman"/>
          <w:sz w:val="24"/>
          <w:szCs w:val="24"/>
        </w:rPr>
        <w:t xml:space="preserve"> </w:t>
      </w:r>
      <w:r w:rsidR="008D26DC" w:rsidRPr="008D26DC">
        <w:rPr>
          <w:rFonts w:ascii="Times New Roman" w:hAnsi="Times New Roman"/>
          <w:sz w:val="24"/>
          <w:szCs w:val="24"/>
        </w:rPr>
        <w:t>iepriekšējo kalendāro mēnesi</w:t>
      </w:r>
      <w:r w:rsidR="008D26DC">
        <w:rPr>
          <w:rFonts w:ascii="Times New Roman" w:hAnsi="Times New Roman"/>
          <w:sz w:val="24"/>
          <w:szCs w:val="24"/>
        </w:rPr>
        <w:t>,</w:t>
      </w:r>
      <w:r w:rsidRPr="00584395">
        <w:rPr>
          <w:rFonts w:ascii="Times New Roman" w:hAnsi="Times New Roman"/>
          <w:sz w:val="24"/>
          <w:szCs w:val="24"/>
        </w:rPr>
        <w:t xml:space="preserve"> bet ģimenēm, kurās ir tikai </w:t>
      </w:r>
      <w:r w:rsidRPr="00584395">
        <w:rPr>
          <w:rFonts w:ascii="Times New Roman" w:hAnsi="Times New Roman"/>
          <w:sz w:val="24"/>
          <w:szCs w:val="24"/>
        </w:rPr>
        <w:lastRenderedPageBreak/>
        <w:t>pensijas vecuma personas un/vai invaliditātes pensijas un/vai sociālā nodrošinājuma pabalsta saņēmēji un dzīvo vieni</w:t>
      </w:r>
      <w:r w:rsidR="008A400F">
        <w:rPr>
          <w:rFonts w:ascii="Times New Roman" w:hAnsi="Times New Roman"/>
          <w:sz w:val="24"/>
          <w:szCs w:val="24"/>
        </w:rPr>
        <w:t>,</w:t>
      </w:r>
      <w:r w:rsidRPr="00584395">
        <w:rPr>
          <w:rFonts w:ascii="Times New Roman" w:hAnsi="Times New Roman"/>
          <w:sz w:val="24"/>
          <w:szCs w:val="24"/>
        </w:rPr>
        <w:t xml:space="preserve"> – par</w:t>
      </w:r>
      <w:r w:rsidR="008D26DC">
        <w:rPr>
          <w:rFonts w:ascii="Times New Roman" w:hAnsi="Times New Roman"/>
          <w:sz w:val="24"/>
          <w:szCs w:val="24"/>
        </w:rPr>
        <w:t xml:space="preserve"> </w:t>
      </w:r>
      <w:r w:rsidR="008D26DC" w:rsidRPr="008D26DC">
        <w:rPr>
          <w:rFonts w:ascii="Times New Roman" w:hAnsi="Times New Roman"/>
          <w:sz w:val="24"/>
          <w:szCs w:val="24"/>
        </w:rPr>
        <w:t>iepriekšējo kalendāro mēnesi</w:t>
      </w:r>
      <w:r w:rsidRPr="00584395">
        <w:rPr>
          <w:rFonts w:ascii="Times New Roman" w:hAnsi="Times New Roman"/>
          <w:sz w:val="24"/>
          <w:szCs w:val="24"/>
        </w:rPr>
        <w:t xml:space="preserve">. </w:t>
      </w:r>
      <w:r w:rsidR="008D26DC" w:rsidRPr="00AC0E1B">
        <w:rPr>
          <w:rFonts w:ascii="Times New Roman" w:hAnsi="Times New Roman"/>
          <w:i/>
        </w:rPr>
        <w:t>(grozīts ar 14.09.2016.saistošajiem noteikumiem Nr.31/2016)</w:t>
      </w:r>
    </w:p>
    <w:p w:rsidR="00992835" w:rsidRPr="00584395" w:rsidRDefault="008D26DC" w:rsidP="00992835">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b/>
          <w:bCs/>
          <w:sz w:val="24"/>
          <w:szCs w:val="24"/>
        </w:rPr>
      </w:pPr>
      <w:r w:rsidRPr="00AC0E1B">
        <w:rPr>
          <w:rFonts w:ascii="Times New Roman" w:hAnsi="Times New Roman"/>
          <w:i/>
        </w:rPr>
        <w:t>(</w:t>
      </w:r>
      <w:r>
        <w:rPr>
          <w:rFonts w:ascii="Times New Roman" w:hAnsi="Times New Roman"/>
          <w:i/>
        </w:rPr>
        <w:t>svītrots</w:t>
      </w:r>
      <w:r w:rsidRPr="00AC0E1B">
        <w:rPr>
          <w:rFonts w:ascii="Times New Roman" w:hAnsi="Times New Roman"/>
          <w:i/>
        </w:rPr>
        <w:t xml:space="preserve"> ar 14.09.2016.saistošajiem noteikumiem Nr.31/2016)</w:t>
      </w:r>
      <w:r w:rsidR="00992835" w:rsidRPr="00584395">
        <w:rPr>
          <w:rFonts w:ascii="Times New Roman" w:hAnsi="Times New Roman"/>
          <w:sz w:val="24"/>
          <w:szCs w:val="24"/>
        </w:rPr>
        <w:t>.</w:t>
      </w:r>
      <w:r w:rsidR="00992835" w:rsidRPr="00584395">
        <w:rPr>
          <w:rFonts w:ascii="Times New Roman" w:hAnsi="Times New Roman"/>
          <w:b/>
          <w:bCs/>
          <w:sz w:val="24"/>
          <w:szCs w:val="24"/>
        </w:rPr>
        <w:t xml:space="preserve"> </w:t>
      </w:r>
    </w:p>
    <w:p w:rsidR="00992835" w:rsidRPr="00584395" w:rsidRDefault="00992835" w:rsidP="00992835">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b/>
          <w:bCs/>
          <w:sz w:val="24"/>
          <w:szCs w:val="24"/>
        </w:rPr>
      </w:pPr>
      <w:r w:rsidRPr="00584395">
        <w:rPr>
          <w:rFonts w:ascii="Times New Roman" w:hAnsi="Times New Roman"/>
          <w:sz w:val="24"/>
          <w:szCs w:val="24"/>
        </w:rPr>
        <w:t xml:space="preserve">Pabalsta aprēķinā iekļaujami izdevumi saskaņā ar namu pārvaldnieka izsniegtajiem ikmēneša rēķiniem </w:t>
      </w:r>
      <w:r w:rsidRPr="00584395">
        <w:rPr>
          <w:rFonts w:ascii="Times New Roman" w:eastAsia="Arial Unicode MS" w:hAnsi="Times New Roman"/>
          <w:sz w:val="24"/>
          <w:szCs w:val="24"/>
        </w:rPr>
        <w:t xml:space="preserve">par </w:t>
      </w:r>
      <w:r w:rsidRPr="00584395">
        <w:rPr>
          <w:rFonts w:ascii="Times New Roman" w:hAnsi="Times New Roman"/>
          <w:sz w:val="24"/>
          <w:szCs w:val="24"/>
        </w:rPr>
        <w:t>apsaimniekošanas maksas un maksas par komunālajiem pakalpojumiem:</w:t>
      </w:r>
      <w:r w:rsidRPr="00584395">
        <w:rPr>
          <w:rFonts w:ascii="Times New Roman" w:hAnsi="Times New Roman"/>
          <w:b/>
          <w:bCs/>
          <w:sz w:val="24"/>
          <w:szCs w:val="24"/>
        </w:rPr>
        <w:t xml:space="preserve"> </w:t>
      </w:r>
    </w:p>
    <w:p w:rsidR="00992835" w:rsidRPr="00584395" w:rsidRDefault="00992835" w:rsidP="00992835">
      <w:pPr>
        <w:pStyle w:val="Sarakstarindkopa"/>
        <w:numPr>
          <w:ilvl w:val="1"/>
          <w:numId w:val="45"/>
        </w:numPr>
        <w:tabs>
          <w:tab w:val="clear" w:pos="0"/>
          <w:tab w:val="left" w:pos="720"/>
        </w:tabs>
        <w:autoSpaceDE w:val="0"/>
        <w:autoSpaceDN w:val="0"/>
        <w:adjustRightInd w:val="0"/>
        <w:spacing w:before="120" w:after="120"/>
        <w:ind w:left="720" w:hanging="720"/>
        <w:contextualSpacing w:val="0"/>
        <w:jc w:val="both"/>
        <w:rPr>
          <w:rFonts w:ascii="Times New Roman" w:hAnsi="Times New Roman"/>
          <w:b/>
          <w:bCs/>
          <w:sz w:val="24"/>
          <w:szCs w:val="24"/>
        </w:rPr>
      </w:pPr>
      <w:r w:rsidRPr="00584395">
        <w:rPr>
          <w:rFonts w:ascii="Times New Roman" w:hAnsi="Times New Roman"/>
          <w:sz w:val="24"/>
          <w:szCs w:val="24"/>
        </w:rPr>
        <w:t>par dzīvojamās telpas kopējās platības 34 m</w:t>
      </w:r>
      <w:r w:rsidRPr="00584395">
        <w:rPr>
          <w:rFonts w:ascii="Times New Roman" w:hAnsi="Times New Roman"/>
          <w:sz w:val="24"/>
          <w:szCs w:val="24"/>
          <w:vertAlign w:val="superscript"/>
        </w:rPr>
        <w:t>2</w:t>
      </w:r>
      <w:r w:rsidRPr="00584395">
        <w:rPr>
          <w:rFonts w:ascii="Times New Roman" w:hAnsi="Times New Roman"/>
          <w:sz w:val="24"/>
          <w:szCs w:val="24"/>
        </w:rPr>
        <w:t xml:space="preserve"> vienai personai un par dzīvojamo telpu platības 12 m</w:t>
      </w:r>
      <w:r w:rsidRPr="00584395">
        <w:rPr>
          <w:rFonts w:ascii="Times New Roman" w:hAnsi="Times New Roman"/>
          <w:sz w:val="24"/>
          <w:szCs w:val="24"/>
          <w:vertAlign w:val="superscript"/>
        </w:rPr>
        <w:t>2</w:t>
      </w:r>
      <w:r w:rsidRPr="00584395">
        <w:rPr>
          <w:rFonts w:ascii="Times New Roman" w:hAnsi="Times New Roman"/>
          <w:sz w:val="24"/>
          <w:szCs w:val="24"/>
        </w:rPr>
        <w:t xml:space="preserve"> katrai nākamajai personai, izņemot, ja </w:t>
      </w:r>
      <w:r w:rsidR="009E4588">
        <w:rPr>
          <w:rFonts w:ascii="Times New Roman" w:hAnsi="Times New Roman"/>
          <w:sz w:val="24"/>
          <w:szCs w:val="24"/>
        </w:rPr>
        <w:t>mājsaimniecība</w:t>
      </w:r>
      <w:r w:rsidRPr="00584395">
        <w:rPr>
          <w:rFonts w:ascii="Times New Roman" w:hAnsi="Times New Roman"/>
          <w:sz w:val="24"/>
          <w:szCs w:val="24"/>
        </w:rPr>
        <w:t xml:space="preserve"> dzīvo vienistabas dzīvoklī;</w:t>
      </w:r>
      <w:r w:rsidRPr="00584395">
        <w:rPr>
          <w:rFonts w:ascii="Times New Roman" w:hAnsi="Times New Roman"/>
          <w:b/>
          <w:bCs/>
          <w:sz w:val="24"/>
          <w:szCs w:val="24"/>
        </w:rPr>
        <w:t xml:space="preserve"> </w:t>
      </w:r>
    </w:p>
    <w:p w:rsidR="00992835" w:rsidRPr="00584395" w:rsidRDefault="00992835" w:rsidP="00992835">
      <w:pPr>
        <w:pStyle w:val="Sarakstarindkopa"/>
        <w:numPr>
          <w:ilvl w:val="1"/>
          <w:numId w:val="45"/>
        </w:numPr>
        <w:tabs>
          <w:tab w:val="clear" w:pos="0"/>
          <w:tab w:val="left" w:pos="720"/>
        </w:tabs>
        <w:autoSpaceDE w:val="0"/>
        <w:autoSpaceDN w:val="0"/>
        <w:adjustRightInd w:val="0"/>
        <w:spacing w:before="120" w:after="120"/>
        <w:ind w:left="720" w:hanging="720"/>
        <w:contextualSpacing w:val="0"/>
        <w:jc w:val="both"/>
        <w:rPr>
          <w:rFonts w:ascii="Times New Roman" w:hAnsi="Times New Roman"/>
          <w:b/>
          <w:bCs/>
          <w:sz w:val="24"/>
          <w:szCs w:val="24"/>
        </w:rPr>
      </w:pPr>
      <w:r w:rsidRPr="00584395">
        <w:rPr>
          <w:rFonts w:ascii="Times New Roman" w:hAnsi="Times New Roman"/>
          <w:sz w:val="24"/>
          <w:szCs w:val="24"/>
        </w:rPr>
        <w:t>par visu dzīvojamo platību, ja  personas īpašumā ir divu istabu dzīvoklis, kurā persona ir deklarējusi savu pamata dzīvesvietu un dzīvo viena, kuras vienīgie ienākumi ir vecuma vai invaliditātes pensija.</w:t>
      </w:r>
      <w:r w:rsidR="008D26DC" w:rsidRPr="008D26DC">
        <w:rPr>
          <w:rFonts w:ascii="Times New Roman" w:hAnsi="Times New Roman"/>
          <w:i/>
        </w:rPr>
        <w:t xml:space="preserve"> </w:t>
      </w:r>
      <w:r w:rsidR="008D26DC" w:rsidRPr="00AC0E1B">
        <w:rPr>
          <w:rFonts w:ascii="Times New Roman" w:hAnsi="Times New Roman"/>
          <w:i/>
        </w:rPr>
        <w:t>(grozīts ar 14.09.2016.saistošajiem noteikumiem Nr.31/2016)</w:t>
      </w:r>
      <w:r w:rsidRPr="00584395">
        <w:rPr>
          <w:rFonts w:ascii="Times New Roman" w:hAnsi="Times New Roman"/>
          <w:b/>
          <w:bCs/>
          <w:sz w:val="24"/>
          <w:szCs w:val="24"/>
        </w:rPr>
        <w:t xml:space="preserve"> </w:t>
      </w:r>
    </w:p>
    <w:p w:rsidR="00992835" w:rsidRPr="00584395" w:rsidRDefault="00992835" w:rsidP="00992835">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b/>
          <w:bCs/>
          <w:sz w:val="24"/>
          <w:szCs w:val="24"/>
        </w:rPr>
      </w:pPr>
      <w:r w:rsidRPr="00584395">
        <w:rPr>
          <w:rFonts w:ascii="Times New Roman" w:hAnsi="Times New Roman"/>
          <w:sz w:val="24"/>
          <w:szCs w:val="24"/>
        </w:rPr>
        <w:t>Dzīvojamā platība</w:t>
      </w:r>
      <w:r w:rsidR="008A400F">
        <w:rPr>
          <w:rFonts w:ascii="Times New Roman" w:hAnsi="Times New Roman"/>
          <w:sz w:val="24"/>
          <w:szCs w:val="24"/>
        </w:rPr>
        <w:t>,</w:t>
      </w:r>
      <w:r w:rsidRPr="00584395">
        <w:rPr>
          <w:rFonts w:ascii="Times New Roman" w:hAnsi="Times New Roman"/>
          <w:sz w:val="24"/>
          <w:szCs w:val="24"/>
        </w:rPr>
        <w:t xml:space="preserve"> par kuru veic aprēķinu</w:t>
      </w:r>
      <w:r w:rsidR="008A400F">
        <w:rPr>
          <w:rFonts w:ascii="Times New Roman" w:hAnsi="Times New Roman"/>
          <w:sz w:val="24"/>
          <w:szCs w:val="24"/>
        </w:rPr>
        <w:t>,</w:t>
      </w:r>
      <w:r w:rsidRPr="00584395">
        <w:rPr>
          <w:rFonts w:ascii="Times New Roman" w:hAnsi="Times New Roman"/>
          <w:sz w:val="24"/>
          <w:szCs w:val="24"/>
        </w:rPr>
        <w:t xml:space="preserve"> nedrīkst pārsniegt faktisko dzīvojamo telpu platību.</w:t>
      </w:r>
      <w:r w:rsidRPr="00584395">
        <w:rPr>
          <w:rFonts w:ascii="Times New Roman" w:hAnsi="Times New Roman"/>
          <w:b/>
          <w:bCs/>
          <w:sz w:val="24"/>
          <w:szCs w:val="24"/>
        </w:rPr>
        <w:t xml:space="preserve"> </w:t>
      </w:r>
    </w:p>
    <w:p w:rsidR="00992835" w:rsidRPr="00584395" w:rsidRDefault="00992835" w:rsidP="00992835">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b/>
          <w:bCs/>
          <w:sz w:val="24"/>
          <w:szCs w:val="24"/>
        </w:rPr>
      </w:pPr>
      <w:r w:rsidRPr="00584395">
        <w:rPr>
          <w:rFonts w:ascii="Times New Roman" w:hAnsi="Times New Roman"/>
          <w:sz w:val="24"/>
          <w:szCs w:val="24"/>
        </w:rPr>
        <w:t>Pabalsta aprēķinā iekļaujami izdevumi par elektroenerģiju mēnesī līdz 70 kWh vienam ģimenes loceklim, bet ne vairāk kā 250 kWh ģimenei, izņemot vecuma vai invaliditātes pensijas saņēmēju, kurš adresē deklarēts un dzīvo viens – līdz 100 kWh.</w:t>
      </w:r>
      <w:r w:rsidRPr="00584395">
        <w:rPr>
          <w:rFonts w:ascii="Times New Roman" w:hAnsi="Times New Roman"/>
          <w:b/>
          <w:bCs/>
          <w:sz w:val="24"/>
          <w:szCs w:val="24"/>
        </w:rPr>
        <w:t xml:space="preserve"> </w:t>
      </w:r>
    </w:p>
    <w:p w:rsidR="00992835" w:rsidRPr="00584395" w:rsidRDefault="00992835" w:rsidP="00992835">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b/>
          <w:bCs/>
          <w:sz w:val="24"/>
          <w:szCs w:val="24"/>
        </w:rPr>
      </w:pPr>
      <w:r w:rsidRPr="00584395">
        <w:rPr>
          <w:rFonts w:ascii="Times New Roman" w:hAnsi="Times New Roman"/>
          <w:sz w:val="24"/>
          <w:szCs w:val="24"/>
        </w:rPr>
        <w:t>Pabalsta aprēķinā iekļaujami izdevumi par gāzes patēriņu dzīvoklī ar gāzes plīti – līdz 6 m</w:t>
      </w:r>
      <w:r w:rsidRPr="00584395">
        <w:rPr>
          <w:rFonts w:ascii="Times New Roman" w:hAnsi="Times New Roman"/>
          <w:sz w:val="24"/>
          <w:szCs w:val="24"/>
          <w:vertAlign w:val="superscript"/>
        </w:rPr>
        <w:t>3</w:t>
      </w:r>
      <w:r w:rsidRPr="00584395">
        <w:rPr>
          <w:rFonts w:ascii="Times New Roman" w:hAnsi="Times New Roman"/>
          <w:sz w:val="24"/>
          <w:szCs w:val="24"/>
        </w:rPr>
        <w:t xml:space="preserve"> izmaksas mēnesī ģimenei vai par gāzes balonu (ar tilpumu ne vairāk kā 50 litri) – iegādes izmaksas summa reizi divos mēnešos vienai personai un ne vairāk kā reizi mēnesī ģimenei</w:t>
      </w:r>
      <w:r w:rsidRPr="00584395">
        <w:rPr>
          <w:rFonts w:ascii="Times New Roman" w:eastAsia="Times New Roman" w:hAnsi="Times New Roman"/>
          <w:bCs/>
          <w:sz w:val="24"/>
          <w:szCs w:val="24"/>
          <w:lang w:eastAsia="lv-LV"/>
        </w:rPr>
        <w:t>.</w:t>
      </w:r>
      <w:r w:rsidRPr="00584395">
        <w:rPr>
          <w:rFonts w:ascii="Times New Roman" w:hAnsi="Times New Roman"/>
          <w:b/>
          <w:bCs/>
          <w:sz w:val="24"/>
          <w:szCs w:val="24"/>
        </w:rPr>
        <w:t xml:space="preserve"> </w:t>
      </w:r>
    </w:p>
    <w:p w:rsidR="008D26DC" w:rsidRDefault="00992835" w:rsidP="008D26DC">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b/>
          <w:bCs/>
          <w:sz w:val="24"/>
          <w:szCs w:val="24"/>
        </w:rPr>
      </w:pPr>
      <w:r w:rsidRPr="00584395">
        <w:rPr>
          <w:rFonts w:ascii="Times New Roman" w:hAnsi="Times New Roman"/>
          <w:sz w:val="24"/>
          <w:szCs w:val="24"/>
        </w:rPr>
        <w:t>Pabalsta aprēķinā iekļaujami izdevumi par ūdens patēriņu mēnesī līdz 5 m</w:t>
      </w:r>
      <w:r w:rsidRPr="00584395">
        <w:rPr>
          <w:rFonts w:ascii="Times New Roman" w:hAnsi="Times New Roman"/>
          <w:sz w:val="24"/>
          <w:szCs w:val="24"/>
          <w:vertAlign w:val="superscript"/>
        </w:rPr>
        <w:t>3</w:t>
      </w:r>
      <w:r w:rsidRPr="00584395">
        <w:rPr>
          <w:rFonts w:ascii="Times New Roman" w:hAnsi="Times New Roman"/>
          <w:sz w:val="24"/>
          <w:szCs w:val="24"/>
        </w:rPr>
        <w:t xml:space="preserve"> karstā ūdens un līdz 10 m</w:t>
      </w:r>
      <w:r w:rsidRPr="00584395">
        <w:rPr>
          <w:rFonts w:ascii="Times New Roman" w:hAnsi="Times New Roman"/>
          <w:sz w:val="24"/>
          <w:szCs w:val="24"/>
          <w:vertAlign w:val="superscript"/>
        </w:rPr>
        <w:t>3</w:t>
      </w:r>
      <w:r w:rsidRPr="00584395">
        <w:rPr>
          <w:rFonts w:ascii="Times New Roman" w:hAnsi="Times New Roman"/>
          <w:sz w:val="24"/>
          <w:szCs w:val="24"/>
        </w:rPr>
        <w:t xml:space="preserve"> aukstā ūdens uz ģimeni.</w:t>
      </w:r>
      <w:r w:rsidRPr="00584395">
        <w:rPr>
          <w:rFonts w:ascii="Times New Roman" w:hAnsi="Times New Roman"/>
          <w:b/>
          <w:bCs/>
          <w:sz w:val="24"/>
          <w:szCs w:val="24"/>
        </w:rPr>
        <w:t xml:space="preserve"> </w:t>
      </w:r>
    </w:p>
    <w:p w:rsidR="008D26DC" w:rsidRPr="008D26DC" w:rsidRDefault="008D26DC" w:rsidP="009E4588">
      <w:pPr>
        <w:pStyle w:val="Sarakstarindkopa"/>
        <w:numPr>
          <w:ilvl w:val="0"/>
          <w:numId w:val="45"/>
        </w:numPr>
        <w:tabs>
          <w:tab w:val="left" w:pos="540"/>
        </w:tabs>
        <w:autoSpaceDE w:val="0"/>
        <w:autoSpaceDN w:val="0"/>
        <w:adjustRightInd w:val="0"/>
        <w:spacing w:before="120" w:after="120"/>
        <w:contextualSpacing w:val="0"/>
        <w:jc w:val="both"/>
        <w:rPr>
          <w:rFonts w:ascii="Times New Roman" w:hAnsi="Times New Roman"/>
          <w:b/>
          <w:bCs/>
          <w:sz w:val="24"/>
          <w:szCs w:val="24"/>
        </w:rPr>
      </w:pPr>
      <w:r w:rsidRPr="008D26DC">
        <w:rPr>
          <w:rFonts w:ascii="Times New Roman" w:hAnsi="Times New Roman"/>
          <w:bCs/>
          <w:color w:val="000000"/>
          <w:sz w:val="24"/>
          <w:szCs w:val="24"/>
          <w:highlight w:val="white"/>
          <w:lang w:eastAsia="lv-LV"/>
        </w:rPr>
        <w:t xml:space="preserve">Pabalsta aprēķinā no </w:t>
      </w:r>
      <w:r w:rsidR="009E4588" w:rsidRPr="009E4588">
        <w:rPr>
          <w:rFonts w:ascii="Times New Roman" w:hAnsi="Times New Roman"/>
          <w:bCs/>
          <w:color w:val="000000"/>
          <w:sz w:val="24"/>
          <w:szCs w:val="24"/>
          <w:lang w:eastAsia="lv-LV"/>
        </w:rPr>
        <w:t>mājsaimniecība</w:t>
      </w:r>
      <w:r w:rsidR="009E4588">
        <w:rPr>
          <w:rFonts w:ascii="Times New Roman" w:hAnsi="Times New Roman"/>
          <w:bCs/>
          <w:color w:val="000000"/>
          <w:sz w:val="24"/>
          <w:szCs w:val="24"/>
          <w:lang w:eastAsia="lv-LV"/>
        </w:rPr>
        <w:t>s</w:t>
      </w:r>
      <w:r w:rsidRPr="008D26DC">
        <w:rPr>
          <w:rFonts w:ascii="Times New Roman" w:hAnsi="Times New Roman"/>
          <w:bCs/>
          <w:color w:val="000000"/>
          <w:sz w:val="24"/>
          <w:szCs w:val="24"/>
          <w:highlight w:val="white"/>
          <w:lang w:eastAsia="lv-LV"/>
        </w:rPr>
        <w:t xml:space="preserve"> kopējiem ienākumiem, tiek samazināta ienākumu daļa šādā apmērā:</w:t>
      </w:r>
    </w:p>
    <w:p w:rsidR="008D26DC" w:rsidRPr="0079645F" w:rsidRDefault="008D26DC" w:rsidP="008D26DC">
      <w:pPr>
        <w:spacing w:after="120"/>
        <w:jc w:val="both"/>
        <w:rPr>
          <w:bCs/>
          <w:i/>
          <w:color w:val="FF0000"/>
          <w:lang w:eastAsia="lv-LV"/>
        </w:rPr>
      </w:pPr>
      <w:r w:rsidRPr="0079645F">
        <w:rPr>
          <w:bCs/>
          <w:color w:val="000000"/>
          <w:highlight w:val="white"/>
          <w:lang w:eastAsia="lv-LV"/>
        </w:rPr>
        <w:t xml:space="preserve">51.1. personai darbaspējas vecumā 65,00 </w:t>
      </w:r>
      <w:proofErr w:type="spellStart"/>
      <w:r w:rsidRPr="0079645F">
        <w:rPr>
          <w:bCs/>
          <w:i/>
          <w:color w:val="000000"/>
          <w:highlight w:val="white"/>
          <w:lang w:eastAsia="lv-LV"/>
        </w:rPr>
        <w:t>euro</w:t>
      </w:r>
      <w:proofErr w:type="spellEnd"/>
      <w:r w:rsidRPr="0079645F">
        <w:rPr>
          <w:bCs/>
          <w:color w:val="000000"/>
          <w:highlight w:val="white"/>
          <w:lang w:eastAsia="lv-LV"/>
        </w:rPr>
        <w:t>;</w:t>
      </w:r>
    </w:p>
    <w:p w:rsidR="008D26DC" w:rsidRPr="0079645F" w:rsidRDefault="008D26DC" w:rsidP="008D26DC">
      <w:pPr>
        <w:spacing w:after="120"/>
        <w:jc w:val="both"/>
        <w:rPr>
          <w:bCs/>
          <w:color w:val="FF0000"/>
          <w:lang w:eastAsia="lv-LV"/>
        </w:rPr>
      </w:pPr>
      <w:r w:rsidRPr="0079645F">
        <w:rPr>
          <w:bCs/>
          <w:color w:val="000000"/>
          <w:highlight w:val="white"/>
          <w:lang w:eastAsia="lv-LV"/>
        </w:rPr>
        <w:t xml:space="preserve">51.2. bērnam līdz astoņpadsmit gadu vecumam 85,00 </w:t>
      </w:r>
      <w:proofErr w:type="spellStart"/>
      <w:r w:rsidRPr="0079645F">
        <w:rPr>
          <w:bCs/>
          <w:i/>
          <w:color w:val="000000"/>
          <w:highlight w:val="white"/>
          <w:lang w:eastAsia="lv-LV"/>
        </w:rPr>
        <w:t>euro</w:t>
      </w:r>
      <w:proofErr w:type="spellEnd"/>
      <w:r w:rsidRPr="0079645F">
        <w:rPr>
          <w:bCs/>
          <w:color w:val="000000"/>
          <w:highlight w:val="white"/>
          <w:lang w:eastAsia="lv-LV"/>
        </w:rPr>
        <w:t>;</w:t>
      </w:r>
    </w:p>
    <w:p w:rsidR="008D26DC" w:rsidRDefault="008D26DC" w:rsidP="008D26DC">
      <w:pPr>
        <w:spacing w:after="120"/>
        <w:jc w:val="both"/>
        <w:rPr>
          <w:bCs/>
          <w:color w:val="000000"/>
          <w:highlight w:val="white"/>
          <w:lang w:eastAsia="lv-LV"/>
        </w:rPr>
      </w:pPr>
      <w:r w:rsidRPr="0079645F">
        <w:rPr>
          <w:bCs/>
          <w:color w:val="000000"/>
          <w:highlight w:val="white"/>
          <w:lang w:eastAsia="lv-LV"/>
        </w:rPr>
        <w:t xml:space="preserve">51.3. vecuma vai invaliditātes pensijas saņēmējam 130,00 </w:t>
      </w:r>
      <w:r w:rsidRPr="0079645F">
        <w:rPr>
          <w:bCs/>
          <w:i/>
          <w:color w:val="000000"/>
          <w:highlight w:val="white"/>
          <w:lang w:eastAsia="lv-LV"/>
        </w:rPr>
        <w:t>euro</w:t>
      </w:r>
      <w:r w:rsidRPr="0079645F">
        <w:rPr>
          <w:bCs/>
          <w:color w:val="000000"/>
          <w:highlight w:val="white"/>
          <w:lang w:eastAsia="lv-LV"/>
        </w:rPr>
        <w:t>;</w:t>
      </w:r>
    </w:p>
    <w:p w:rsidR="008D26DC" w:rsidRDefault="008D26DC" w:rsidP="008D26DC">
      <w:pPr>
        <w:spacing w:after="120"/>
        <w:jc w:val="both"/>
        <w:rPr>
          <w:bCs/>
          <w:color w:val="000000"/>
          <w:lang w:eastAsia="lv-LV"/>
        </w:rPr>
      </w:pPr>
      <w:r w:rsidRPr="0079645F">
        <w:rPr>
          <w:bCs/>
          <w:color w:val="000000"/>
          <w:highlight w:val="white"/>
          <w:lang w:eastAsia="lv-LV"/>
        </w:rPr>
        <w:t xml:space="preserve">51.4. vecuma vai invaliditātes pensijas saņēmējam, kurš dzīvo viens 170,00 </w:t>
      </w:r>
      <w:proofErr w:type="spellStart"/>
      <w:r w:rsidRPr="0079645F">
        <w:rPr>
          <w:bCs/>
          <w:i/>
          <w:color w:val="000000"/>
          <w:highlight w:val="white"/>
          <w:lang w:eastAsia="lv-LV"/>
        </w:rPr>
        <w:t>euro</w:t>
      </w:r>
      <w:proofErr w:type="spellEnd"/>
      <w:r w:rsidRPr="0079645F">
        <w:rPr>
          <w:bCs/>
          <w:color w:val="000000"/>
          <w:highlight w:val="white"/>
          <w:lang w:eastAsia="lv-LV"/>
        </w:rPr>
        <w:t>.</w:t>
      </w:r>
    </w:p>
    <w:p w:rsidR="00992835" w:rsidRPr="008D26DC" w:rsidRDefault="008D26DC" w:rsidP="008D26DC">
      <w:pPr>
        <w:spacing w:after="120"/>
        <w:jc w:val="both"/>
        <w:rPr>
          <w:bCs/>
          <w:color w:val="FF0000"/>
          <w:lang w:eastAsia="lv-LV"/>
        </w:rPr>
      </w:pPr>
      <w:r w:rsidRPr="00AC0E1B">
        <w:rPr>
          <w:i/>
          <w:sz w:val="22"/>
          <w:szCs w:val="22"/>
        </w:rPr>
        <w:t>(grozīts ar 14.09.2016.saistošajiem noteikumiem Nr.31/2016)</w:t>
      </w:r>
      <w:r w:rsidR="00992835" w:rsidRPr="00584395">
        <w:rPr>
          <w:b/>
          <w:bCs/>
        </w:rPr>
        <w:t xml:space="preserve"> </w:t>
      </w:r>
    </w:p>
    <w:p w:rsidR="00992835" w:rsidRPr="00584395" w:rsidRDefault="00992835" w:rsidP="00992835">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b/>
          <w:bCs/>
          <w:sz w:val="24"/>
          <w:szCs w:val="24"/>
        </w:rPr>
      </w:pPr>
      <w:r w:rsidRPr="00584395">
        <w:rPr>
          <w:rFonts w:ascii="Times New Roman" w:hAnsi="Times New Roman"/>
          <w:sz w:val="24"/>
          <w:szCs w:val="24"/>
        </w:rPr>
        <w:t xml:space="preserve">Pabalstu piešķir apmērā, kas nepārsniedz faktisko izdevumu par apsaimniekošanas maksu un maksas par komunālajiem pakalpojumiem noteikto maksu mēnesī. Aprēķinot pabalsta summu par apsaimniekošanas maksu un maksas par komunālajiem pakalpojumiem, izmanto šādu formulu: </w:t>
      </w:r>
    </w:p>
    <w:p w:rsidR="00992835" w:rsidRPr="00584395" w:rsidRDefault="00992835" w:rsidP="00992835">
      <w:pPr>
        <w:jc w:val="center"/>
        <w:rPr>
          <w:lang w:eastAsia="lv-LV"/>
        </w:rPr>
      </w:pPr>
      <w:r w:rsidRPr="00584395">
        <w:t xml:space="preserve"> </w:t>
      </w:r>
      <w:r w:rsidRPr="00584395">
        <w:rPr>
          <w:lang w:eastAsia="lv-LV"/>
        </w:rPr>
        <w:t>P = K+ D - I, kur</w:t>
      </w:r>
    </w:p>
    <w:p w:rsidR="00992835" w:rsidRPr="00584395" w:rsidRDefault="00992835" w:rsidP="00992835">
      <w:pPr>
        <w:pStyle w:val="Sarakstarindkopa"/>
        <w:spacing w:after="0" w:line="360" w:lineRule="auto"/>
        <w:ind w:left="360"/>
        <w:jc w:val="both"/>
        <w:rPr>
          <w:rFonts w:ascii="Times New Roman" w:eastAsia="Times New Roman" w:hAnsi="Times New Roman"/>
          <w:sz w:val="24"/>
          <w:szCs w:val="24"/>
          <w:lang w:eastAsia="lv-LV"/>
        </w:rPr>
      </w:pPr>
      <w:r w:rsidRPr="00584395">
        <w:rPr>
          <w:rFonts w:ascii="Times New Roman" w:eastAsia="Times New Roman" w:hAnsi="Times New Roman"/>
          <w:sz w:val="24"/>
          <w:szCs w:val="24"/>
          <w:lang w:eastAsia="lv-LV"/>
        </w:rPr>
        <w:t>P – pabalsta summa;</w:t>
      </w:r>
    </w:p>
    <w:p w:rsidR="00992835" w:rsidRPr="00584395" w:rsidRDefault="00992835" w:rsidP="00992835">
      <w:pPr>
        <w:pStyle w:val="Sarakstarindkopa"/>
        <w:spacing w:after="0" w:line="360" w:lineRule="auto"/>
        <w:ind w:left="360"/>
        <w:jc w:val="both"/>
        <w:rPr>
          <w:rFonts w:ascii="Times New Roman" w:eastAsia="Times New Roman" w:hAnsi="Times New Roman"/>
          <w:sz w:val="24"/>
          <w:szCs w:val="24"/>
          <w:lang w:eastAsia="lv-LV"/>
        </w:rPr>
      </w:pPr>
      <w:r w:rsidRPr="00584395">
        <w:rPr>
          <w:rFonts w:ascii="Times New Roman" w:eastAsia="Times New Roman" w:hAnsi="Times New Roman"/>
          <w:sz w:val="24"/>
          <w:szCs w:val="24"/>
          <w:lang w:eastAsia="lv-LV"/>
        </w:rPr>
        <w:t xml:space="preserve">K – kopējie normatīvie izdevumi par </w:t>
      </w:r>
      <w:r w:rsidRPr="00584395">
        <w:rPr>
          <w:rFonts w:ascii="Times New Roman" w:hAnsi="Times New Roman"/>
          <w:sz w:val="24"/>
          <w:szCs w:val="24"/>
        </w:rPr>
        <w:t>apsaimniekošanas maksu un maksu par komunālajiem pakalpojumiem mēnesī</w:t>
      </w:r>
      <w:r w:rsidRPr="00584395">
        <w:rPr>
          <w:rFonts w:ascii="Times New Roman" w:eastAsia="Times New Roman" w:hAnsi="Times New Roman"/>
          <w:sz w:val="24"/>
          <w:szCs w:val="24"/>
          <w:lang w:eastAsia="lv-LV"/>
        </w:rPr>
        <w:t>;</w:t>
      </w:r>
    </w:p>
    <w:p w:rsidR="00992835" w:rsidRPr="00584395" w:rsidRDefault="00992835" w:rsidP="00992835">
      <w:pPr>
        <w:pStyle w:val="Sarakstarindkopa"/>
        <w:spacing w:after="0" w:line="360" w:lineRule="auto"/>
        <w:ind w:left="360"/>
        <w:jc w:val="both"/>
        <w:rPr>
          <w:rFonts w:ascii="Times New Roman" w:eastAsia="Times New Roman" w:hAnsi="Times New Roman"/>
          <w:sz w:val="24"/>
          <w:szCs w:val="24"/>
          <w:lang w:eastAsia="lv-LV"/>
        </w:rPr>
      </w:pPr>
      <w:r w:rsidRPr="00584395">
        <w:rPr>
          <w:rFonts w:ascii="Times New Roman" w:eastAsia="Times New Roman" w:hAnsi="Times New Roman"/>
          <w:sz w:val="24"/>
          <w:szCs w:val="24"/>
          <w:lang w:eastAsia="lv-LV"/>
        </w:rPr>
        <w:t xml:space="preserve">D – </w:t>
      </w:r>
      <w:r w:rsidR="009E4588" w:rsidRPr="009E4588">
        <w:rPr>
          <w:rFonts w:ascii="Times New Roman" w:eastAsia="Times New Roman" w:hAnsi="Times New Roman"/>
          <w:sz w:val="24"/>
          <w:szCs w:val="24"/>
          <w:lang w:eastAsia="lv-LV"/>
        </w:rPr>
        <w:t>mājsaimniecība</w:t>
      </w:r>
      <w:r w:rsidR="009E4588">
        <w:rPr>
          <w:rFonts w:ascii="Times New Roman" w:eastAsia="Times New Roman" w:hAnsi="Times New Roman"/>
          <w:sz w:val="24"/>
          <w:szCs w:val="24"/>
          <w:lang w:eastAsia="lv-LV"/>
        </w:rPr>
        <w:t>s</w:t>
      </w:r>
      <w:r w:rsidR="009E4588" w:rsidRPr="009E4588">
        <w:rPr>
          <w:rFonts w:ascii="Times New Roman" w:eastAsia="Times New Roman" w:hAnsi="Times New Roman"/>
          <w:sz w:val="24"/>
          <w:szCs w:val="24"/>
          <w:lang w:eastAsia="lv-LV"/>
        </w:rPr>
        <w:t xml:space="preserve"> </w:t>
      </w:r>
      <w:r w:rsidRPr="00584395">
        <w:rPr>
          <w:rFonts w:ascii="Times New Roman" w:eastAsia="Times New Roman" w:hAnsi="Times New Roman"/>
          <w:sz w:val="24"/>
          <w:szCs w:val="24"/>
          <w:lang w:eastAsia="lv-LV"/>
        </w:rPr>
        <w:t>ienākumu daļa;</w:t>
      </w:r>
    </w:p>
    <w:p w:rsidR="00992835" w:rsidRPr="00584395" w:rsidRDefault="00992835" w:rsidP="00992835">
      <w:pPr>
        <w:pStyle w:val="Sarakstarindkopa"/>
        <w:spacing w:after="0" w:line="360" w:lineRule="auto"/>
        <w:ind w:left="360"/>
        <w:rPr>
          <w:rFonts w:ascii="Times New Roman" w:eastAsia="Times New Roman" w:hAnsi="Times New Roman"/>
          <w:sz w:val="24"/>
          <w:szCs w:val="24"/>
          <w:lang w:eastAsia="lv-LV"/>
        </w:rPr>
      </w:pPr>
      <w:r w:rsidRPr="00584395">
        <w:rPr>
          <w:rFonts w:ascii="Times New Roman" w:eastAsia="Times New Roman" w:hAnsi="Times New Roman"/>
          <w:sz w:val="24"/>
          <w:szCs w:val="24"/>
          <w:lang w:eastAsia="lv-LV"/>
        </w:rPr>
        <w:t xml:space="preserve">I – </w:t>
      </w:r>
      <w:r w:rsidRPr="00584395">
        <w:rPr>
          <w:rFonts w:ascii="Times New Roman" w:hAnsi="Times New Roman"/>
          <w:sz w:val="24"/>
          <w:szCs w:val="24"/>
        </w:rPr>
        <w:t>ģimenes kopējie ienākumi.</w:t>
      </w:r>
    </w:p>
    <w:p w:rsidR="00992835" w:rsidRPr="00584395" w:rsidRDefault="00992835" w:rsidP="00992835">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b/>
          <w:bCs/>
          <w:sz w:val="24"/>
          <w:szCs w:val="24"/>
        </w:rPr>
      </w:pPr>
      <w:r w:rsidRPr="00584395">
        <w:rPr>
          <w:rFonts w:ascii="Times New Roman" w:hAnsi="Times New Roman"/>
          <w:sz w:val="24"/>
          <w:szCs w:val="24"/>
        </w:rPr>
        <w:lastRenderedPageBreak/>
        <w:t>Pabalstu dienests izmaks</w:t>
      </w:r>
      <w:r w:rsidRPr="00584395">
        <w:rPr>
          <w:rFonts w:ascii="Times New Roman" w:eastAsia="Arial Unicode MS" w:hAnsi="Times New Roman"/>
          <w:sz w:val="24"/>
          <w:szCs w:val="24"/>
        </w:rPr>
        <w:t xml:space="preserve">ā: </w:t>
      </w:r>
    </w:p>
    <w:p w:rsidR="00992835" w:rsidRPr="00584395" w:rsidRDefault="00992835" w:rsidP="00992835">
      <w:pPr>
        <w:pStyle w:val="Sarakstarindkopa"/>
        <w:numPr>
          <w:ilvl w:val="1"/>
          <w:numId w:val="45"/>
        </w:numPr>
        <w:tabs>
          <w:tab w:val="clear" w:pos="0"/>
          <w:tab w:val="left" w:pos="720"/>
        </w:tabs>
        <w:autoSpaceDE w:val="0"/>
        <w:autoSpaceDN w:val="0"/>
        <w:adjustRightInd w:val="0"/>
        <w:spacing w:before="120" w:after="120"/>
        <w:ind w:left="720" w:hanging="720"/>
        <w:contextualSpacing w:val="0"/>
        <w:jc w:val="both"/>
        <w:rPr>
          <w:rFonts w:ascii="Times New Roman" w:hAnsi="Times New Roman"/>
          <w:b/>
          <w:bCs/>
          <w:sz w:val="24"/>
          <w:szCs w:val="24"/>
        </w:rPr>
      </w:pPr>
      <w:r w:rsidRPr="00584395">
        <w:rPr>
          <w:rFonts w:ascii="Times New Roman" w:hAnsi="Times New Roman"/>
          <w:sz w:val="24"/>
          <w:szCs w:val="24"/>
        </w:rPr>
        <w:t xml:space="preserve">veicot bezskaidras naudas pārskaitījumu pakalpojuma sniedzēja vai namu pārvaldnieka norēķinu kontā; </w:t>
      </w:r>
    </w:p>
    <w:p w:rsidR="00992835" w:rsidRPr="00584395" w:rsidRDefault="00992835" w:rsidP="00992835">
      <w:pPr>
        <w:pStyle w:val="Sarakstarindkopa"/>
        <w:numPr>
          <w:ilvl w:val="1"/>
          <w:numId w:val="45"/>
        </w:numPr>
        <w:tabs>
          <w:tab w:val="clear" w:pos="0"/>
          <w:tab w:val="left" w:pos="720"/>
        </w:tabs>
        <w:autoSpaceDE w:val="0"/>
        <w:autoSpaceDN w:val="0"/>
        <w:adjustRightInd w:val="0"/>
        <w:spacing w:before="120" w:after="120"/>
        <w:ind w:left="720" w:hanging="720"/>
        <w:contextualSpacing w:val="0"/>
        <w:jc w:val="both"/>
        <w:rPr>
          <w:rFonts w:ascii="Times New Roman" w:hAnsi="Times New Roman"/>
          <w:sz w:val="24"/>
          <w:szCs w:val="24"/>
        </w:rPr>
      </w:pPr>
      <w:r w:rsidRPr="00584395">
        <w:rPr>
          <w:rFonts w:ascii="Times New Roman" w:hAnsi="Times New Roman"/>
          <w:sz w:val="24"/>
          <w:szCs w:val="24"/>
        </w:rPr>
        <w:t xml:space="preserve">veicot bezskaidras naudas pārskaitījumu personas kontā, ja dzīvojamās mājas pārvaldīšanu veic dzīvokļu īpašnieki paši. Šajā gadījumā dienests reizi mēnesī nodrošina kontroli par piešķirtā pabalsta izlietošanu tam paredzētajam mērķim. </w:t>
      </w:r>
    </w:p>
    <w:p w:rsidR="00992835" w:rsidRPr="00584395" w:rsidRDefault="008D26DC" w:rsidP="008D26DC">
      <w:pPr>
        <w:pStyle w:val="Sarakstarindkopa"/>
        <w:numPr>
          <w:ilvl w:val="0"/>
          <w:numId w:val="45"/>
        </w:numPr>
        <w:tabs>
          <w:tab w:val="left" w:pos="540"/>
        </w:tabs>
        <w:autoSpaceDE w:val="0"/>
        <w:autoSpaceDN w:val="0"/>
        <w:adjustRightInd w:val="0"/>
        <w:spacing w:before="120" w:after="120"/>
        <w:contextualSpacing w:val="0"/>
        <w:jc w:val="both"/>
        <w:rPr>
          <w:rFonts w:ascii="Times New Roman" w:hAnsi="Times New Roman"/>
          <w:sz w:val="24"/>
          <w:szCs w:val="24"/>
        </w:rPr>
      </w:pPr>
      <w:r w:rsidRPr="008D26DC">
        <w:rPr>
          <w:rFonts w:ascii="Times New Roman" w:hAnsi="Times New Roman"/>
          <w:sz w:val="24"/>
          <w:szCs w:val="24"/>
        </w:rPr>
        <w:t>Dienests veic pabalsta pārrēķinu par periodu, kurā pabalsts piešķirts, ja pabalsta pieprasītāja izdevumi par apsaimniekošanas maksu un maksu par komunālajiem pakalpojumiem šajā periodā mainījušies</w:t>
      </w:r>
      <w:r w:rsidR="00992835" w:rsidRPr="00584395">
        <w:rPr>
          <w:rFonts w:ascii="Times New Roman" w:hAnsi="Times New Roman"/>
          <w:sz w:val="24"/>
          <w:szCs w:val="24"/>
        </w:rPr>
        <w:t xml:space="preserve">. </w:t>
      </w:r>
      <w:r w:rsidRPr="00AC0E1B">
        <w:rPr>
          <w:rFonts w:ascii="Times New Roman" w:hAnsi="Times New Roman"/>
          <w:i/>
        </w:rPr>
        <w:t>(grozīts ar 14.09.2016.saistošajiem noteikumiem Nr.31/2016)</w:t>
      </w:r>
    </w:p>
    <w:p w:rsidR="00992835" w:rsidRPr="00584395" w:rsidRDefault="002F0C3A" w:rsidP="00992835">
      <w:pPr>
        <w:pStyle w:val="Sarakstarindkopa"/>
        <w:autoSpaceDE w:val="0"/>
        <w:autoSpaceDN w:val="0"/>
        <w:adjustRightInd w:val="0"/>
        <w:spacing w:before="120" w:after="120"/>
        <w:ind w:left="0"/>
        <w:contextualSpacing w:val="0"/>
        <w:jc w:val="center"/>
        <w:rPr>
          <w:rFonts w:ascii="Times New Roman" w:hAnsi="Times New Roman"/>
          <w:sz w:val="24"/>
          <w:szCs w:val="24"/>
        </w:rPr>
      </w:pPr>
      <w:r>
        <w:rPr>
          <w:rFonts w:ascii="Times New Roman" w:hAnsi="Times New Roman"/>
          <w:b/>
          <w:sz w:val="24"/>
          <w:szCs w:val="24"/>
        </w:rPr>
        <w:t>9</w:t>
      </w:r>
      <w:r w:rsidR="00992835" w:rsidRPr="00584395">
        <w:rPr>
          <w:rFonts w:ascii="Times New Roman" w:hAnsi="Times New Roman"/>
          <w:b/>
          <w:sz w:val="24"/>
          <w:szCs w:val="24"/>
        </w:rPr>
        <w:t>.2. Pabalsts apsaimniekošanas maksas, maksas par komunālajiem pakalpojumiem un dzīvojamās telpas lietošanas parāda apmaksai</w:t>
      </w:r>
    </w:p>
    <w:p w:rsidR="00992835" w:rsidRPr="00584395" w:rsidRDefault="00992835" w:rsidP="00992835">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sz w:val="24"/>
          <w:szCs w:val="24"/>
        </w:rPr>
      </w:pPr>
      <w:r w:rsidRPr="00584395">
        <w:rPr>
          <w:rFonts w:ascii="Times New Roman" w:hAnsi="Times New Roman"/>
          <w:sz w:val="24"/>
          <w:szCs w:val="24"/>
        </w:rPr>
        <w:t>Ties</w:t>
      </w:r>
      <w:r w:rsidRPr="00584395">
        <w:rPr>
          <w:rFonts w:ascii="Times New Roman" w:eastAsia="Arial Unicode MS" w:hAnsi="Times New Roman"/>
          <w:sz w:val="24"/>
          <w:szCs w:val="24"/>
        </w:rPr>
        <w:t>ī</w:t>
      </w:r>
      <w:r w:rsidRPr="00584395">
        <w:rPr>
          <w:rFonts w:ascii="Times New Roman" w:hAnsi="Times New Roman"/>
          <w:sz w:val="24"/>
          <w:szCs w:val="24"/>
        </w:rPr>
        <w:t>bas sa</w:t>
      </w:r>
      <w:r w:rsidRPr="00584395">
        <w:rPr>
          <w:rFonts w:ascii="Times New Roman" w:eastAsia="Arial Unicode MS" w:hAnsi="Times New Roman"/>
          <w:sz w:val="24"/>
          <w:szCs w:val="24"/>
        </w:rPr>
        <w:t>ņ</w:t>
      </w:r>
      <w:r w:rsidRPr="00584395">
        <w:rPr>
          <w:rFonts w:ascii="Times New Roman" w:hAnsi="Times New Roman"/>
          <w:sz w:val="24"/>
          <w:szCs w:val="24"/>
        </w:rPr>
        <w:t xml:space="preserve">emt pabalstu apsaimniekošanas maksas, maksas par komunālajiem pakalpojumiem un dzīvojamās telpas lietošanas (īres) parāda apmaksai ir trūcīgām vai maznodrošinātām </w:t>
      </w:r>
      <w:r w:rsidR="00DD41D1">
        <w:rPr>
          <w:rFonts w:ascii="Times New Roman" w:hAnsi="Times New Roman"/>
          <w:sz w:val="24"/>
          <w:szCs w:val="24"/>
        </w:rPr>
        <w:t>mājsaimniecībām</w:t>
      </w:r>
      <w:r w:rsidRPr="00584395">
        <w:rPr>
          <w:rFonts w:ascii="Times New Roman" w:hAnsi="Times New Roman"/>
          <w:sz w:val="24"/>
          <w:szCs w:val="24"/>
        </w:rPr>
        <w:t xml:space="preserve"> atbilstoši noteikumos noteiktajiem normatīviem dzīvokļa pabalsta aprēķināšanai, ja parāds personai veidojies iepriekš neparedzētu apstākļu dēļ (piemēram, smaga saslimšana, ar to saistītie izdevumi, darba zaudējums, ilgstoša darba nespēja) un ja: </w:t>
      </w:r>
    </w:p>
    <w:p w:rsidR="00992835" w:rsidRPr="00584395" w:rsidRDefault="00992835" w:rsidP="00992835">
      <w:pPr>
        <w:pStyle w:val="Sarakstarindkopa"/>
        <w:numPr>
          <w:ilvl w:val="1"/>
          <w:numId w:val="45"/>
        </w:numPr>
        <w:tabs>
          <w:tab w:val="clear" w:pos="0"/>
          <w:tab w:val="left" w:pos="720"/>
        </w:tabs>
        <w:autoSpaceDE w:val="0"/>
        <w:autoSpaceDN w:val="0"/>
        <w:adjustRightInd w:val="0"/>
        <w:spacing w:before="120" w:after="120"/>
        <w:ind w:left="720" w:hanging="720"/>
        <w:contextualSpacing w:val="0"/>
        <w:jc w:val="both"/>
        <w:rPr>
          <w:rFonts w:ascii="Times New Roman" w:hAnsi="Times New Roman"/>
          <w:sz w:val="24"/>
          <w:szCs w:val="24"/>
        </w:rPr>
      </w:pPr>
      <w:r w:rsidRPr="00584395">
        <w:rPr>
          <w:rFonts w:ascii="Times New Roman" w:hAnsi="Times New Roman"/>
          <w:sz w:val="24"/>
          <w:szCs w:val="24"/>
        </w:rPr>
        <w:t xml:space="preserve">ģimenē ir tikai vecuma un/vai invaliditātes pensijas un/vai sociālā nodrošinājuma pabalsta saņēmēji; </w:t>
      </w:r>
    </w:p>
    <w:p w:rsidR="00992835" w:rsidRPr="00584395" w:rsidRDefault="00992835" w:rsidP="00992835">
      <w:pPr>
        <w:pStyle w:val="Sarakstarindkopa"/>
        <w:numPr>
          <w:ilvl w:val="1"/>
          <w:numId w:val="45"/>
        </w:numPr>
        <w:tabs>
          <w:tab w:val="clear" w:pos="0"/>
          <w:tab w:val="left" w:pos="720"/>
        </w:tabs>
        <w:autoSpaceDE w:val="0"/>
        <w:autoSpaceDN w:val="0"/>
        <w:adjustRightInd w:val="0"/>
        <w:spacing w:before="120" w:after="120"/>
        <w:ind w:left="720" w:hanging="720"/>
        <w:contextualSpacing w:val="0"/>
        <w:jc w:val="both"/>
        <w:rPr>
          <w:rFonts w:ascii="Times New Roman" w:hAnsi="Times New Roman"/>
          <w:sz w:val="24"/>
          <w:szCs w:val="24"/>
        </w:rPr>
      </w:pPr>
      <w:r w:rsidRPr="00584395">
        <w:rPr>
          <w:rFonts w:ascii="Times New Roman" w:hAnsi="Times New Roman"/>
          <w:sz w:val="24"/>
          <w:szCs w:val="24"/>
        </w:rPr>
        <w:t xml:space="preserve">ģimenē ir nepilngadīgi bērni; </w:t>
      </w:r>
    </w:p>
    <w:p w:rsidR="00992835" w:rsidRDefault="008D26DC" w:rsidP="00992835">
      <w:pPr>
        <w:pStyle w:val="Sarakstarindkopa"/>
        <w:numPr>
          <w:ilvl w:val="1"/>
          <w:numId w:val="45"/>
        </w:numPr>
        <w:tabs>
          <w:tab w:val="clear" w:pos="0"/>
          <w:tab w:val="left" w:pos="720"/>
        </w:tabs>
        <w:autoSpaceDE w:val="0"/>
        <w:autoSpaceDN w:val="0"/>
        <w:adjustRightInd w:val="0"/>
        <w:spacing w:before="120" w:after="120"/>
        <w:ind w:left="720" w:hanging="720"/>
        <w:contextualSpacing w:val="0"/>
        <w:jc w:val="both"/>
        <w:rPr>
          <w:rFonts w:ascii="Times New Roman" w:hAnsi="Times New Roman"/>
          <w:sz w:val="24"/>
          <w:szCs w:val="24"/>
        </w:rPr>
      </w:pPr>
      <w:r>
        <w:rPr>
          <w:rFonts w:ascii="Times New Roman" w:hAnsi="Times New Roman"/>
          <w:i/>
        </w:rPr>
        <w:t>(svītrots</w:t>
      </w:r>
      <w:r w:rsidRPr="00AC0E1B">
        <w:rPr>
          <w:rFonts w:ascii="Times New Roman" w:hAnsi="Times New Roman"/>
          <w:i/>
        </w:rPr>
        <w:t xml:space="preserve"> ar 14.09.2016.saistošajiem noteikumiem Nr.31/2016)</w:t>
      </w:r>
      <w:r w:rsidR="00992835" w:rsidRPr="00584395">
        <w:rPr>
          <w:rFonts w:ascii="Times New Roman" w:hAnsi="Times New Roman"/>
          <w:sz w:val="24"/>
          <w:szCs w:val="24"/>
        </w:rPr>
        <w:t>.</w:t>
      </w:r>
    </w:p>
    <w:p w:rsidR="008D26DC" w:rsidRPr="00584395" w:rsidRDefault="003023C9" w:rsidP="003023C9">
      <w:pPr>
        <w:pStyle w:val="Sarakstarindkopa"/>
        <w:tabs>
          <w:tab w:val="left" w:pos="720"/>
        </w:tabs>
        <w:autoSpaceDE w:val="0"/>
        <w:autoSpaceDN w:val="0"/>
        <w:adjustRightInd w:val="0"/>
        <w:spacing w:before="120" w:after="120"/>
        <w:ind w:left="0"/>
        <w:contextualSpacing w:val="0"/>
        <w:jc w:val="both"/>
        <w:rPr>
          <w:rFonts w:ascii="Times New Roman" w:hAnsi="Times New Roman"/>
          <w:sz w:val="24"/>
          <w:szCs w:val="24"/>
        </w:rPr>
      </w:pPr>
      <w:r w:rsidRPr="003023C9">
        <w:rPr>
          <w:rFonts w:ascii="Times New Roman" w:hAnsi="Times New Roman"/>
          <w:bCs/>
          <w:color w:val="000000"/>
          <w:sz w:val="24"/>
          <w:szCs w:val="24"/>
          <w:highlight w:val="white"/>
          <w:lang w:eastAsia="lv-LV"/>
        </w:rPr>
        <w:t>55.</w:t>
      </w:r>
      <w:r w:rsidRPr="003023C9">
        <w:rPr>
          <w:rFonts w:ascii="Times New Roman" w:hAnsi="Times New Roman"/>
          <w:bCs/>
          <w:color w:val="000000"/>
          <w:sz w:val="24"/>
          <w:szCs w:val="24"/>
          <w:highlight w:val="white"/>
          <w:vertAlign w:val="superscript"/>
          <w:lang w:eastAsia="lv-LV"/>
        </w:rPr>
        <w:t xml:space="preserve">1 </w:t>
      </w:r>
      <w:r w:rsidRPr="003023C9">
        <w:rPr>
          <w:rFonts w:ascii="Times New Roman" w:hAnsi="Times New Roman"/>
          <w:bCs/>
          <w:color w:val="000000"/>
          <w:sz w:val="24"/>
          <w:szCs w:val="24"/>
          <w:highlight w:val="white"/>
          <w:lang w:eastAsia="lv-LV"/>
        </w:rPr>
        <w:t xml:space="preserve">Noteikumu 55.punktā minētā pabalsta saņemšanai personai ir jābūt dzīvokļa īpašniekam vai ar dzīvokļa īpašnieku jābūt noslēgtam dzīvojamās telpas īres līgumam (īres līgums nav nepieciešams, ja </w:t>
      </w:r>
      <w:r w:rsidR="00DD41D1">
        <w:rPr>
          <w:rFonts w:ascii="Times New Roman" w:hAnsi="Times New Roman"/>
          <w:sz w:val="24"/>
          <w:szCs w:val="24"/>
        </w:rPr>
        <w:t>mājsaimniecība</w:t>
      </w:r>
      <w:r w:rsidRPr="003023C9">
        <w:rPr>
          <w:rFonts w:ascii="Times New Roman" w:hAnsi="Times New Roman"/>
          <w:bCs/>
          <w:color w:val="000000"/>
          <w:sz w:val="24"/>
          <w:szCs w:val="24"/>
          <w:highlight w:val="white"/>
          <w:lang w:eastAsia="lv-LV"/>
        </w:rPr>
        <w:t xml:space="preserve"> dzīvo vecākiem, bērniem vai vecvecākiem piederošās dzīvojamās telpās).</w:t>
      </w:r>
      <w:r>
        <w:rPr>
          <w:rFonts w:ascii="Times New Roman" w:hAnsi="Times New Roman"/>
          <w:bCs/>
          <w:color w:val="000000"/>
          <w:sz w:val="24"/>
          <w:szCs w:val="24"/>
          <w:lang w:eastAsia="lv-LV"/>
        </w:rPr>
        <w:t xml:space="preserve"> </w:t>
      </w:r>
      <w:r w:rsidR="008D26DC" w:rsidRPr="00AC0E1B">
        <w:rPr>
          <w:rFonts w:ascii="Times New Roman" w:hAnsi="Times New Roman"/>
          <w:i/>
        </w:rPr>
        <w:t>(14.09.2016.saistoš</w:t>
      </w:r>
      <w:r>
        <w:rPr>
          <w:rFonts w:ascii="Times New Roman" w:hAnsi="Times New Roman"/>
          <w:i/>
        </w:rPr>
        <w:t>o</w:t>
      </w:r>
      <w:r w:rsidR="008D26DC" w:rsidRPr="00AC0E1B">
        <w:rPr>
          <w:rFonts w:ascii="Times New Roman" w:hAnsi="Times New Roman"/>
          <w:i/>
        </w:rPr>
        <w:t xml:space="preserve"> noteikum</w:t>
      </w:r>
      <w:r>
        <w:rPr>
          <w:rFonts w:ascii="Times New Roman" w:hAnsi="Times New Roman"/>
          <w:i/>
        </w:rPr>
        <w:t>u</w:t>
      </w:r>
      <w:r w:rsidR="008D26DC" w:rsidRPr="00AC0E1B">
        <w:rPr>
          <w:rFonts w:ascii="Times New Roman" w:hAnsi="Times New Roman"/>
          <w:i/>
        </w:rPr>
        <w:t xml:space="preserve"> Nr.31/2016</w:t>
      </w:r>
      <w:r>
        <w:rPr>
          <w:rFonts w:ascii="Times New Roman" w:hAnsi="Times New Roman"/>
          <w:i/>
        </w:rPr>
        <w:t xml:space="preserve"> redakcijā</w:t>
      </w:r>
      <w:r w:rsidR="008D26DC" w:rsidRPr="00AC0E1B">
        <w:rPr>
          <w:rFonts w:ascii="Times New Roman" w:hAnsi="Times New Roman"/>
          <w:i/>
        </w:rPr>
        <w:t>)</w:t>
      </w:r>
    </w:p>
    <w:p w:rsidR="00992835" w:rsidRPr="00584395" w:rsidRDefault="00992835" w:rsidP="00992835">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sz w:val="24"/>
          <w:szCs w:val="24"/>
        </w:rPr>
      </w:pPr>
      <w:r w:rsidRPr="00584395">
        <w:rPr>
          <w:rFonts w:ascii="Times New Roman" w:hAnsi="Times New Roman"/>
          <w:sz w:val="24"/>
          <w:szCs w:val="24"/>
        </w:rPr>
        <w:t xml:space="preserve">Pabalsts dzīvokļa parāda apmaksai ir vienreizējs, kas atkārtoti </w:t>
      </w:r>
      <w:r w:rsidR="00DD41D1">
        <w:rPr>
          <w:rFonts w:ascii="Times New Roman" w:hAnsi="Times New Roman"/>
          <w:sz w:val="24"/>
          <w:szCs w:val="24"/>
        </w:rPr>
        <w:t>mājsaimniecībai</w:t>
      </w:r>
      <w:r w:rsidRPr="00584395">
        <w:rPr>
          <w:rFonts w:ascii="Times New Roman" w:hAnsi="Times New Roman"/>
          <w:sz w:val="24"/>
          <w:szCs w:val="24"/>
        </w:rPr>
        <w:t xml:space="preserve"> netiek piešķirts. </w:t>
      </w:r>
    </w:p>
    <w:p w:rsidR="00992835" w:rsidRPr="00584395" w:rsidRDefault="00992835" w:rsidP="00992835">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sz w:val="24"/>
          <w:szCs w:val="24"/>
        </w:rPr>
      </w:pPr>
      <w:r w:rsidRPr="00584395">
        <w:rPr>
          <w:rFonts w:ascii="Times New Roman" w:hAnsi="Times New Roman"/>
          <w:sz w:val="24"/>
          <w:szCs w:val="24"/>
        </w:rPr>
        <w:t xml:space="preserve">Pabalstu dzīvokļa parāda apmaksai nepiešķir, ja: </w:t>
      </w:r>
    </w:p>
    <w:p w:rsidR="00992835" w:rsidRPr="00584395" w:rsidRDefault="00992835" w:rsidP="00992835">
      <w:pPr>
        <w:pStyle w:val="Sarakstarindkopa"/>
        <w:numPr>
          <w:ilvl w:val="1"/>
          <w:numId w:val="45"/>
        </w:numPr>
        <w:tabs>
          <w:tab w:val="clear" w:pos="0"/>
          <w:tab w:val="left" w:pos="720"/>
        </w:tabs>
        <w:autoSpaceDE w:val="0"/>
        <w:autoSpaceDN w:val="0"/>
        <w:adjustRightInd w:val="0"/>
        <w:spacing w:before="120" w:after="120"/>
        <w:ind w:left="0" w:firstLine="0"/>
        <w:contextualSpacing w:val="0"/>
        <w:jc w:val="both"/>
        <w:rPr>
          <w:rFonts w:ascii="Times New Roman" w:hAnsi="Times New Roman"/>
          <w:sz w:val="24"/>
          <w:szCs w:val="24"/>
        </w:rPr>
      </w:pPr>
      <w:r w:rsidRPr="00584395">
        <w:rPr>
          <w:rFonts w:ascii="Times New Roman" w:hAnsi="Times New Roman"/>
          <w:sz w:val="24"/>
          <w:szCs w:val="24"/>
        </w:rPr>
        <w:t xml:space="preserve">dzīvokļa parāds pārsniedz piecas Ministru kabineta noteiktās minimālās mēneša darba algas; </w:t>
      </w:r>
    </w:p>
    <w:p w:rsidR="00992835" w:rsidRPr="00584395" w:rsidRDefault="00992835" w:rsidP="00992835">
      <w:pPr>
        <w:pStyle w:val="Sarakstarindkopa"/>
        <w:numPr>
          <w:ilvl w:val="1"/>
          <w:numId w:val="45"/>
        </w:numPr>
        <w:tabs>
          <w:tab w:val="clear" w:pos="0"/>
          <w:tab w:val="left" w:pos="720"/>
        </w:tabs>
        <w:autoSpaceDE w:val="0"/>
        <w:autoSpaceDN w:val="0"/>
        <w:adjustRightInd w:val="0"/>
        <w:spacing w:before="120" w:after="120"/>
        <w:ind w:left="0" w:firstLine="0"/>
        <w:contextualSpacing w:val="0"/>
        <w:jc w:val="both"/>
        <w:rPr>
          <w:rFonts w:ascii="Times New Roman" w:hAnsi="Times New Roman"/>
          <w:sz w:val="24"/>
          <w:szCs w:val="24"/>
        </w:rPr>
      </w:pPr>
      <w:r w:rsidRPr="00584395">
        <w:rPr>
          <w:rFonts w:ascii="Times New Roman" w:hAnsi="Times New Roman"/>
          <w:sz w:val="24"/>
          <w:szCs w:val="24"/>
        </w:rPr>
        <w:t xml:space="preserve">iepriekšējo sešu mēnešu periodā persona ir veikusi maksājumus mazāk par 20% no aprēķinātās ikmēneša maksas par komunālajiem pakalpojumiem un dzīvojamās telpas lietošanas vai īres maksas; </w:t>
      </w:r>
    </w:p>
    <w:p w:rsidR="00992835" w:rsidRPr="00584395" w:rsidRDefault="00992835" w:rsidP="00992835">
      <w:pPr>
        <w:pStyle w:val="Sarakstarindkopa"/>
        <w:numPr>
          <w:ilvl w:val="1"/>
          <w:numId w:val="45"/>
        </w:numPr>
        <w:tabs>
          <w:tab w:val="clear" w:pos="0"/>
          <w:tab w:val="left" w:pos="720"/>
        </w:tabs>
        <w:autoSpaceDE w:val="0"/>
        <w:autoSpaceDN w:val="0"/>
        <w:adjustRightInd w:val="0"/>
        <w:spacing w:before="120" w:after="120"/>
        <w:ind w:left="0" w:firstLine="0"/>
        <w:contextualSpacing w:val="0"/>
        <w:jc w:val="both"/>
        <w:rPr>
          <w:rFonts w:ascii="Times New Roman" w:hAnsi="Times New Roman"/>
          <w:sz w:val="24"/>
          <w:szCs w:val="24"/>
        </w:rPr>
      </w:pPr>
      <w:r w:rsidRPr="00584395">
        <w:rPr>
          <w:rFonts w:ascii="Times New Roman" w:hAnsi="Times New Roman"/>
          <w:sz w:val="24"/>
          <w:szCs w:val="24"/>
        </w:rPr>
        <w:t xml:space="preserve">persona jau saņēmusi pabalstu apsaimniekošanas maksas un maksas par komunālajiem pakalpojumiem apmaksai parāda veidošanās periodā. </w:t>
      </w:r>
    </w:p>
    <w:p w:rsidR="00992835" w:rsidRPr="00584395" w:rsidRDefault="00992835" w:rsidP="00992835">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sz w:val="24"/>
          <w:szCs w:val="24"/>
        </w:rPr>
      </w:pPr>
      <w:r w:rsidRPr="00584395">
        <w:rPr>
          <w:rFonts w:ascii="Times New Roman" w:hAnsi="Times New Roman"/>
          <w:sz w:val="24"/>
          <w:szCs w:val="24"/>
        </w:rPr>
        <w:t>Personai</w:t>
      </w:r>
      <w:r w:rsidR="00636F94">
        <w:rPr>
          <w:rFonts w:ascii="Times New Roman" w:hAnsi="Times New Roman"/>
          <w:sz w:val="24"/>
          <w:szCs w:val="24"/>
        </w:rPr>
        <w:t>,</w:t>
      </w:r>
      <w:r w:rsidRPr="00584395">
        <w:rPr>
          <w:rFonts w:ascii="Times New Roman" w:hAnsi="Times New Roman"/>
          <w:sz w:val="24"/>
          <w:szCs w:val="24"/>
        </w:rPr>
        <w:t xml:space="preserve"> pieprasot pabalstu, papildus noteikumu 13.punktā noteiktajiem dokumentiem jāiesniedz: </w:t>
      </w:r>
    </w:p>
    <w:p w:rsidR="00992835" w:rsidRPr="00584395" w:rsidRDefault="00992835" w:rsidP="00992835">
      <w:pPr>
        <w:pStyle w:val="Sarakstarindkopa"/>
        <w:numPr>
          <w:ilvl w:val="1"/>
          <w:numId w:val="45"/>
        </w:numPr>
        <w:tabs>
          <w:tab w:val="clear" w:pos="0"/>
          <w:tab w:val="left" w:pos="720"/>
        </w:tabs>
        <w:autoSpaceDE w:val="0"/>
        <w:autoSpaceDN w:val="0"/>
        <w:adjustRightInd w:val="0"/>
        <w:spacing w:before="120" w:after="120"/>
        <w:ind w:left="0" w:firstLine="0"/>
        <w:contextualSpacing w:val="0"/>
        <w:jc w:val="both"/>
        <w:rPr>
          <w:rFonts w:ascii="Times New Roman" w:hAnsi="Times New Roman"/>
          <w:sz w:val="24"/>
          <w:szCs w:val="24"/>
        </w:rPr>
      </w:pPr>
      <w:r w:rsidRPr="00584395">
        <w:rPr>
          <w:rFonts w:ascii="Times New Roman" w:hAnsi="Times New Roman"/>
          <w:sz w:val="24"/>
          <w:szCs w:val="24"/>
        </w:rPr>
        <w:t xml:space="preserve">iesniegums, kurā norādīts dzīvokļa parāda veidošanās iemesls un personas iespējamie resursi situācijas uzlabošanai; </w:t>
      </w:r>
    </w:p>
    <w:p w:rsidR="00992835" w:rsidRPr="00584395" w:rsidRDefault="00992835" w:rsidP="00992835">
      <w:pPr>
        <w:pStyle w:val="Sarakstarindkopa"/>
        <w:numPr>
          <w:ilvl w:val="1"/>
          <w:numId w:val="45"/>
        </w:numPr>
        <w:tabs>
          <w:tab w:val="clear" w:pos="0"/>
          <w:tab w:val="left" w:pos="720"/>
        </w:tabs>
        <w:autoSpaceDE w:val="0"/>
        <w:autoSpaceDN w:val="0"/>
        <w:adjustRightInd w:val="0"/>
        <w:spacing w:before="120" w:after="120"/>
        <w:ind w:left="0" w:firstLine="0"/>
        <w:contextualSpacing w:val="0"/>
        <w:jc w:val="both"/>
        <w:rPr>
          <w:rFonts w:ascii="Times New Roman" w:hAnsi="Times New Roman"/>
          <w:sz w:val="24"/>
          <w:szCs w:val="24"/>
        </w:rPr>
      </w:pPr>
      <w:r w:rsidRPr="00584395">
        <w:rPr>
          <w:rFonts w:ascii="Times New Roman" w:hAnsi="Times New Roman"/>
          <w:sz w:val="24"/>
          <w:szCs w:val="24"/>
        </w:rPr>
        <w:t xml:space="preserve">dokumenti, kas apliecina apsaimniekošanas maksas, maksas par komunālajiem pakalpojumiem un dzīvojamās telpas lietošanas maksas samaksu par pēdējiem divpadsmit mēnešiem; </w:t>
      </w:r>
    </w:p>
    <w:p w:rsidR="00992835" w:rsidRPr="00584395" w:rsidRDefault="00992835" w:rsidP="003E1CDE">
      <w:pPr>
        <w:pStyle w:val="Sarakstarindkopa"/>
        <w:numPr>
          <w:ilvl w:val="1"/>
          <w:numId w:val="45"/>
        </w:numPr>
        <w:tabs>
          <w:tab w:val="left" w:pos="720"/>
        </w:tabs>
        <w:autoSpaceDE w:val="0"/>
        <w:autoSpaceDN w:val="0"/>
        <w:adjustRightInd w:val="0"/>
        <w:spacing w:before="120" w:after="120"/>
        <w:contextualSpacing w:val="0"/>
        <w:jc w:val="both"/>
        <w:rPr>
          <w:rFonts w:ascii="Times New Roman" w:hAnsi="Times New Roman"/>
          <w:sz w:val="24"/>
          <w:szCs w:val="24"/>
        </w:rPr>
      </w:pPr>
      <w:r w:rsidRPr="00584395">
        <w:rPr>
          <w:rFonts w:ascii="Times New Roman" w:hAnsi="Times New Roman"/>
          <w:sz w:val="24"/>
          <w:szCs w:val="24"/>
          <w:lang w:eastAsia="lv-LV"/>
        </w:rPr>
        <w:lastRenderedPageBreak/>
        <w:t xml:space="preserve">pašvaldības izīrēta dzīvokļa lietošanas gadījumā – apsaimniekotāja rakstisku </w:t>
      </w:r>
      <w:r w:rsidR="003E1CDE" w:rsidRPr="003E1CDE">
        <w:rPr>
          <w:rFonts w:ascii="Times New Roman" w:hAnsi="Times New Roman"/>
          <w:sz w:val="24"/>
          <w:szCs w:val="24"/>
          <w:lang w:eastAsia="lv-LV"/>
        </w:rPr>
        <w:t>izziņu par parāda apmēru</w:t>
      </w:r>
      <w:r w:rsidRPr="00584395">
        <w:rPr>
          <w:rFonts w:ascii="Times New Roman" w:hAnsi="Times New Roman"/>
          <w:sz w:val="24"/>
          <w:szCs w:val="24"/>
          <w:lang w:eastAsia="lv-LV"/>
        </w:rPr>
        <w:t>.</w:t>
      </w:r>
      <w:r w:rsidR="003E1CDE">
        <w:rPr>
          <w:rFonts w:ascii="Times New Roman" w:hAnsi="Times New Roman"/>
          <w:sz w:val="24"/>
          <w:szCs w:val="24"/>
          <w:lang w:eastAsia="lv-LV"/>
        </w:rPr>
        <w:t xml:space="preserve"> </w:t>
      </w:r>
      <w:r w:rsidR="003E1CDE" w:rsidRPr="00AC0E1B">
        <w:rPr>
          <w:rFonts w:ascii="Times New Roman" w:hAnsi="Times New Roman"/>
          <w:i/>
        </w:rPr>
        <w:t>(grozīts ar 14.09.2016.saistošajiem noteikumiem Nr.31/2016)</w:t>
      </w:r>
      <w:r w:rsidRPr="00584395">
        <w:rPr>
          <w:rFonts w:ascii="Times New Roman" w:hAnsi="Times New Roman"/>
          <w:sz w:val="24"/>
          <w:szCs w:val="24"/>
          <w:lang w:eastAsia="lv-LV"/>
        </w:rPr>
        <w:t xml:space="preserve"> </w:t>
      </w:r>
    </w:p>
    <w:p w:rsidR="00992835" w:rsidRPr="00584395" w:rsidRDefault="00992835" w:rsidP="00992835">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sz w:val="24"/>
          <w:szCs w:val="24"/>
        </w:rPr>
      </w:pPr>
      <w:r w:rsidRPr="00584395">
        <w:rPr>
          <w:rFonts w:ascii="Times New Roman" w:hAnsi="Times New Roman"/>
          <w:sz w:val="24"/>
          <w:szCs w:val="24"/>
        </w:rPr>
        <w:t>Pabalsta piešķiršanas gadījumā tiek sagatavots un noslēgts trīspusējs līgums par parāda apmaksu starp dienestu, namu pārvaldnieku un personu vai divpusējs līgums starp dienestu un personu</w:t>
      </w:r>
      <w:r w:rsidRPr="00584395">
        <w:rPr>
          <w:rFonts w:ascii="Times New Roman" w:eastAsia="Arial Unicode MS" w:hAnsi="Times New Roman"/>
          <w:sz w:val="24"/>
          <w:szCs w:val="24"/>
        </w:rPr>
        <w:t>. Līguma neatņemam sastāvdaļa ir sociālā darbinieka</w:t>
      </w:r>
      <w:r w:rsidRPr="00584395">
        <w:rPr>
          <w:rFonts w:ascii="Times New Roman" w:hAnsi="Times New Roman"/>
          <w:sz w:val="24"/>
          <w:szCs w:val="24"/>
        </w:rPr>
        <w:t xml:space="preserve"> sagatavots parāda apmaksas grafiks. </w:t>
      </w:r>
    </w:p>
    <w:p w:rsidR="00992835" w:rsidRPr="00584395" w:rsidRDefault="00992835" w:rsidP="00992835">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sz w:val="24"/>
          <w:szCs w:val="24"/>
        </w:rPr>
      </w:pPr>
      <w:r w:rsidRPr="00584395">
        <w:rPr>
          <w:rFonts w:ascii="Times New Roman" w:hAnsi="Times New Roman"/>
          <w:sz w:val="24"/>
          <w:szCs w:val="24"/>
        </w:rPr>
        <w:t>Dienests dz</w:t>
      </w:r>
      <w:r w:rsidRPr="00584395">
        <w:rPr>
          <w:rFonts w:ascii="Times New Roman" w:eastAsia="Arial Unicode MS" w:hAnsi="Times New Roman"/>
          <w:sz w:val="24"/>
          <w:szCs w:val="24"/>
        </w:rPr>
        <w:t>ī</w:t>
      </w:r>
      <w:r w:rsidRPr="00584395">
        <w:rPr>
          <w:rFonts w:ascii="Times New Roman" w:hAnsi="Times New Roman"/>
          <w:sz w:val="24"/>
          <w:szCs w:val="24"/>
        </w:rPr>
        <w:t>vok</w:t>
      </w:r>
      <w:r w:rsidRPr="00584395">
        <w:rPr>
          <w:rFonts w:ascii="Times New Roman" w:eastAsia="Arial Unicode MS" w:hAnsi="Times New Roman"/>
          <w:sz w:val="24"/>
          <w:szCs w:val="24"/>
        </w:rPr>
        <w:t>ļ</w:t>
      </w:r>
      <w:r w:rsidRPr="00584395">
        <w:rPr>
          <w:rFonts w:ascii="Times New Roman" w:hAnsi="Times New Roman"/>
          <w:sz w:val="24"/>
          <w:szCs w:val="24"/>
        </w:rPr>
        <w:t>a par</w:t>
      </w:r>
      <w:r w:rsidRPr="00584395">
        <w:rPr>
          <w:rFonts w:ascii="Times New Roman" w:eastAsia="Arial Unicode MS" w:hAnsi="Times New Roman"/>
          <w:sz w:val="24"/>
          <w:szCs w:val="24"/>
        </w:rPr>
        <w:t>ā</w:t>
      </w:r>
      <w:r w:rsidRPr="00584395">
        <w:rPr>
          <w:rFonts w:ascii="Times New Roman" w:hAnsi="Times New Roman"/>
          <w:sz w:val="24"/>
          <w:szCs w:val="24"/>
        </w:rPr>
        <w:t xml:space="preserve">da apmaksu veic saskaņā ar līgumam par parāda atmaksu pievienoto parāda apmaksas grafiku, veicot bezskaidras naudas pārskaitījumu namu pārvaldnieka norēķinu kontā. </w:t>
      </w:r>
    </w:p>
    <w:p w:rsidR="00992835" w:rsidRPr="00584395" w:rsidRDefault="00992835" w:rsidP="00992835">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sz w:val="24"/>
          <w:szCs w:val="24"/>
        </w:rPr>
      </w:pPr>
      <w:r w:rsidRPr="00584395">
        <w:rPr>
          <w:rFonts w:ascii="Times New Roman" w:hAnsi="Times New Roman"/>
          <w:sz w:val="24"/>
          <w:szCs w:val="24"/>
        </w:rPr>
        <w:t>Dzīvokļa parāda apmērs tiek pārskatīts</w:t>
      </w:r>
      <w:r w:rsidR="00636F94">
        <w:rPr>
          <w:rFonts w:ascii="Times New Roman" w:hAnsi="Times New Roman"/>
          <w:sz w:val="24"/>
          <w:szCs w:val="24"/>
        </w:rPr>
        <w:t>,</w:t>
      </w:r>
      <w:r w:rsidRPr="00584395">
        <w:rPr>
          <w:rFonts w:ascii="Times New Roman" w:hAnsi="Times New Roman"/>
          <w:sz w:val="24"/>
          <w:szCs w:val="24"/>
        </w:rPr>
        <w:t xml:space="preserve"> izvērtējot </w:t>
      </w:r>
      <w:r w:rsidR="00DD41D1">
        <w:rPr>
          <w:rFonts w:ascii="Times New Roman" w:hAnsi="Times New Roman"/>
          <w:sz w:val="24"/>
          <w:szCs w:val="24"/>
        </w:rPr>
        <w:t>mājsaimniecības</w:t>
      </w:r>
      <w:r w:rsidRPr="00584395">
        <w:rPr>
          <w:rFonts w:ascii="Times New Roman" w:hAnsi="Times New Roman"/>
          <w:sz w:val="24"/>
          <w:szCs w:val="24"/>
        </w:rPr>
        <w:t xml:space="preserve"> atbilstību trūcīgas vai maznodrošinātas </w:t>
      </w:r>
      <w:r w:rsidR="00DD41D1">
        <w:rPr>
          <w:rFonts w:ascii="Times New Roman" w:hAnsi="Times New Roman"/>
          <w:sz w:val="24"/>
          <w:szCs w:val="24"/>
        </w:rPr>
        <w:t>mājsaimniecības</w:t>
      </w:r>
      <w:r w:rsidRPr="00584395">
        <w:rPr>
          <w:rFonts w:ascii="Times New Roman" w:hAnsi="Times New Roman"/>
          <w:sz w:val="24"/>
          <w:szCs w:val="24"/>
        </w:rPr>
        <w:t xml:space="preserve"> statusam līguma par par</w:t>
      </w:r>
      <w:r w:rsidRPr="00584395">
        <w:rPr>
          <w:rFonts w:ascii="Times New Roman" w:eastAsia="Arial Unicode MS" w:hAnsi="Times New Roman"/>
          <w:sz w:val="24"/>
          <w:szCs w:val="24"/>
        </w:rPr>
        <w:t>ā</w:t>
      </w:r>
      <w:r w:rsidRPr="00584395">
        <w:rPr>
          <w:rFonts w:ascii="Times New Roman" w:hAnsi="Times New Roman"/>
          <w:sz w:val="24"/>
          <w:szCs w:val="24"/>
        </w:rPr>
        <w:t xml:space="preserve">da apmaksu darbības laikā, ja mainījušies </w:t>
      </w:r>
      <w:r w:rsidR="00DD41D1">
        <w:rPr>
          <w:rFonts w:ascii="Times New Roman" w:hAnsi="Times New Roman"/>
          <w:sz w:val="24"/>
          <w:szCs w:val="24"/>
        </w:rPr>
        <w:t>mājsaimniecības</w:t>
      </w:r>
      <w:r w:rsidRPr="00584395">
        <w:rPr>
          <w:rFonts w:ascii="Times New Roman" w:hAnsi="Times New Roman"/>
          <w:sz w:val="24"/>
          <w:szCs w:val="24"/>
        </w:rPr>
        <w:t xml:space="preserve"> ienākumi, kas ir par pamatu grozījumiem parāda apmaksas grafikā un parāda apmaksas summā, par ko tiek sagatavots jauns parāda apmaksas grafiks, ko paraksta līgumā iesaistītās puses. </w:t>
      </w:r>
    </w:p>
    <w:p w:rsidR="00992835" w:rsidRPr="00584395" w:rsidRDefault="00992835" w:rsidP="00992835">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sz w:val="24"/>
          <w:szCs w:val="24"/>
        </w:rPr>
      </w:pPr>
      <w:r w:rsidRPr="00584395">
        <w:rPr>
          <w:rFonts w:ascii="Times New Roman" w:hAnsi="Times New Roman"/>
          <w:sz w:val="24"/>
          <w:szCs w:val="24"/>
        </w:rPr>
        <w:t>Ja līguma par par</w:t>
      </w:r>
      <w:r w:rsidRPr="00584395">
        <w:rPr>
          <w:rFonts w:ascii="Times New Roman" w:eastAsia="Arial Unicode MS" w:hAnsi="Times New Roman"/>
          <w:sz w:val="24"/>
          <w:szCs w:val="24"/>
        </w:rPr>
        <w:t>ā</w:t>
      </w:r>
      <w:r w:rsidRPr="00584395">
        <w:rPr>
          <w:rFonts w:ascii="Times New Roman" w:hAnsi="Times New Roman"/>
          <w:sz w:val="24"/>
          <w:szCs w:val="24"/>
        </w:rPr>
        <w:t xml:space="preserve">da apmaksu darbības laikā, pamatojoties uz atkārtotu materiālās situācijas izvērtēšanu, netiek piešķirts trūcīgas vai maznodrošinātas </w:t>
      </w:r>
      <w:r w:rsidR="00DD41D1">
        <w:rPr>
          <w:rFonts w:ascii="Times New Roman" w:hAnsi="Times New Roman"/>
          <w:sz w:val="24"/>
          <w:szCs w:val="24"/>
        </w:rPr>
        <w:t>mājsaimniecība</w:t>
      </w:r>
      <w:r w:rsidRPr="00584395">
        <w:rPr>
          <w:rFonts w:ascii="Times New Roman" w:hAnsi="Times New Roman"/>
          <w:sz w:val="24"/>
          <w:szCs w:val="24"/>
        </w:rPr>
        <w:t xml:space="preserve"> statuss, tad līgums par par</w:t>
      </w:r>
      <w:r w:rsidRPr="00584395">
        <w:rPr>
          <w:rFonts w:ascii="Times New Roman" w:eastAsia="Arial Unicode MS" w:hAnsi="Times New Roman"/>
          <w:sz w:val="24"/>
          <w:szCs w:val="24"/>
        </w:rPr>
        <w:t>ā</w:t>
      </w:r>
      <w:r w:rsidRPr="00584395">
        <w:rPr>
          <w:rFonts w:ascii="Times New Roman" w:hAnsi="Times New Roman"/>
          <w:sz w:val="24"/>
          <w:szCs w:val="24"/>
        </w:rPr>
        <w:t xml:space="preserve">da apmaksu turpinās saskaņā ar individuālo sociālās rehabilitācijas plānu, līdz pilnīgai parāda apmaksai. </w:t>
      </w:r>
    </w:p>
    <w:p w:rsidR="00992835" w:rsidRPr="00584395" w:rsidRDefault="00992835" w:rsidP="00992835">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sz w:val="24"/>
          <w:szCs w:val="24"/>
        </w:rPr>
      </w:pPr>
      <w:r w:rsidRPr="00584395">
        <w:rPr>
          <w:rFonts w:ascii="Times New Roman" w:hAnsi="Times New Roman"/>
          <w:sz w:val="24"/>
          <w:szCs w:val="24"/>
        </w:rPr>
        <w:t>P</w:t>
      </w:r>
      <w:r w:rsidR="00433A7C">
        <w:rPr>
          <w:rFonts w:ascii="Times New Roman" w:hAnsi="Times New Roman"/>
          <w:sz w:val="24"/>
          <w:szCs w:val="24"/>
        </w:rPr>
        <w:t>abalsta dzīvokļa parāda</w:t>
      </w:r>
      <w:r w:rsidRPr="00584395">
        <w:rPr>
          <w:rFonts w:ascii="Times New Roman" w:hAnsi="Times New Roman"/>
          <w:sz w:val="24"/>
          <w:szCs w:val="24"/>
        </w:rPr>
        <w:t xml:space="preserve"> apmaksai izmaksa nekavējoties tiek pārtraukta, ja </w:t>
      </w:r>
      <w:r w:rsidR="00636F94">
        <w:rPr>
          <w:rFonts w:ascii="Times New Roman" w:hAnsi="Times New Roman"/>
          <w:sz w:val="24"/>
          <w:szCs w:val="24"/>
        </w:rPr>
        <w:t>p</w:t>
      </w:r>
      <w:r w:rsidRPr="00584395">
        <w:rPr>
          <w:rFonts w:ascii="Times New Roman" w:hAnsi="Times New Roman"/>
          <w:sz w:val="24"/>
          <w:szCs w:val="24"/>
        </w:rPr>
        <w:t xml:space="preserve">ersona nepilda noslēgtā līguma par parāda atmaksu nosacījumus. </w:t>
      </w:r>
    </w:p>
    <w:p w:rsidR="00992835" w:rsidRPr="00584395" w:rsidRDefault="00724EA5" w:rsidP="00992835">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sz w:val="24"/>
          <w:szCs w:val="24"/>
        </w:rPr>
      </w:pPr>
      <w:r>
        <w:rPr>
          <w:rFonts w:ascii="Times New Roman" w:hAnsi="Times New Roman"/>
          <w:i/>
        </w:rPr>
        <w:t xml:space="preserve"> </w:t>
      </w:r>
      <w:r w:rsidR="003E1CDE">
        <w:rPr>
          <w:rFonts w:ascii="Times New Roman" w:hAnsi="Times New Roman"/>
          <w:i/>
        </w:rPr>
        <w:t>svītrots</w:t>
      </w:r>
      <w:r w:rsidR="003E1CDE" w:rsidRPr="00AC0E1B">
        <w:rPr>
          <w:rFonts w:ascii="Times New Roman" w:hAnsi="Times New Roman"/>
          <w:i/>
        </w:rPr>
        <w:t xml:space="preserve"> ar 14.09.2016.saistošajiem noteikumiem Nr.31/2016)</w:t>
      </w:r>
      <w:r w:rsidR="00992835" w:rsidRPr="00584395">
        <w:rPr>
          <w:rFonts w:ascii="Times New Roman" w:hAnsi="Times New Roman"/>
          <w:sz w:val="24"/>
          <w:szCs w:val="24"/>
        </w:rPr>
        <w:t xml:space="preserve">. </w:t>
      </w:r>
    </w:p>
    <w:p w:rsidR="00992835" w:rsidRPr="00584395" w:rsidRDefault="002F0C3A" w:rsidP="00992835">
      <w:pPr>
        <w:pStyle w:val="Sarakstarindkopa"/>
        <w:autoSpaceDE w:val="0"/>
        <w:autoSpaceDN w:val="0"/>
        <w:adjustRightInd w:val="0"/>
        <w:spacing w:before="120" w:after="120"/>
        <w:ind w:left="0"/>
        <w:contextualSpacing w:val="0"/>
        <w:jc w:val="center"/>
        <w:rPr>
          <w:rFonts w:ascii="Times New Roman" w:hAnsi="Times New Roman"/>
          <w:sz w:val="24"/>
          <w:szCs w:val="24"/>
        </w:rPr>
      </w:pPr>
      <w:r>
        <w:rPr>
          <w:rFonts w:ascii="Times New Roman" w:hAnsi="Times New Roman"/>
          <w:b/>
          <w:sz w:val="24"/>
          <w:szCs w:val="24"/>
        </w:rPr>
        <w:t>9</w:t>
      </w:r>
      <w:r w:rsidR="00992835" w:rsidRPr="00584395">
        <w:rPr>
          <w:rFonts w:ascii="Times New Roman" w:hAnsi="Times New Roman"/>
          <w:b/>
          <w:sz w:val="24"/>
          <w:szCs w:val="24"/>
        </w:rPr>
        <w:t>.3. Pabalsts kurin</w:t>
      </w:r>
      <w:r w:rsidR="00992835" w:rsidRPr="00584395">
        <w:rPr>
          <w:rFonts w:ascii="Times New Roman" w:eastAsia="Arial Unicode MS" w:hAnsi="Times New Roman"/>
          <w:b/>
          <w:sz w:val="24"/>
          <w:szCs w:val="24"/>
        </w:rPr>
        <w:t>ā</w:t>
      </w:r>
      <w:r w:rsidR="00992835" w:rsidRPr="00584395">
        <w:rPr>
          <w:rFonts w:ascii="Times New Roman" w:hAnsi="Times New Roman"/>
          <w:b/>
          <w:sz w:val="24"/>
          <w:szCs w:val="24"/>
        </w:rPr>
        <w:t>m</w:t>
      </w:r>
      <w:r w:rsidR="00992835" w:rsidRPr="00584395">
        <w:rPr>
          <w:rFonts w:ascii="Times New Roman" w:eastAsia="Arial Unicode MS" w:hAnsi="Times New Roman"/>
          <w:b/>
          <w:sz w:val="24"/>
          <w:szCs w:val="24"/>
        </w:rPr>
        <w:t>ā</w:t>
      </w:r>
      <w:r w:rsidR="00992835" w:rsidRPr="00584395">
        <w:rPr>
          <w:rFonts w:ascii="Times New Roman" w:hAnsi="Times New Roman"/>
          <w:b/>
          <w:sz w:val="24"/>
          <w:szCs w:val="24"/>
        </w:rPr>
        <w:t xml:space="preserve"> ieg</w:t>
      </w:r>
      <w:r w:rsidR="00992835" w:rsidRPr="00584395">
        <w:rPr>
          <w:rFonts w:ascii="Times New Roman" w:eastAsia="Arial Unicode MS" w:hAnsi="Times New Roman"/>
          <w:b/>
          <w:sz w:val="24"/>
          <w:szCs w:val="24"/>
        </w:rPr>
        <w:t>ā</w:t>
      </w:r>
      <w:r w:rsidR="00992835" w:rsidRPr="00584395">
        <w:rPr>
          <w:rFonts w:ascii="Times New Roman" w:hAnsi="Times New Roman"/>
          <w:b/>
          <w:sz w:val="24"/>
          <w:szCs w:val="24"/>
        </w:rPr>
        <w:t>dei</w:t>
      </w:r>
    </w:p>
    <w:p w:rsidR="00992835" w:rsidRPr="00584395" w:rsidRDefault="00CE4001" w:rsidP="00CE4001">
      <w:pPr>
        <w:pStyle w:val="Sarakstarindkopa"/>
        <w:numPr>
          <w:ilvl w:val="0"/>
          <w:numId w:val="45"/>
        </w:numPr>
        <w:tabs>
          <w:tab w:val="left" w:pos="540"/>
        </w:tabs>
        <w:autoSpaceDE w:val="0"/>
        <w:autoSpaceDN w:val="0"/>
        <w:adjustRightInd w:val="0"/>
        <w:spacing w:before="120" w:after="120"/>
        <w:contextualSpacing w:val="0"/>
        <w:jc w:val="both"/>
        <w:rPr>
          <w:rFonts w:ascii="Times New Roman" w:hAnsi="Times New Roman"/>
          <w:sz w:val="24"/>
          <w:szCs w:val="24"/>
        </w:rPr>
      </w:pPr>
      <w:r w:rsidRPr="00CE4001">
        <w:rPr>
          <w:rFonts w:ascii="Times New Roman" w:hAnsi="Times New Roman"/>
          <w:sz w:val="24"/>
          <w:szCs w:val="24"/>
        </w:rPr>
        <w:t xml:space="preserve">Tiesības saņemt pabalstu kurināmā iegādei ir trūcīgām vai maznodrošinātām </w:t>
      </w:r>
      <w:r w:rsidR="005F45DE">
        <w:rPr>
          <w:rFonts w:ascii="Times New Roman" w:hAnsi="Times New Roman"/>
          <w:sz w:val="24"/>
          <w:szCs w:val="24"/>
        </w:rPr>
        <w:t>mājsaimniecībām</w:t>
      </w:r>
      <w:r w:rsidRPr="00CE4001">
        <w:rPr>
          <w:rFonts w:ascii="Times New Roman" w:hAnsi="Times New Roman"/>
          <w:sz w:val="24"/>
          <w:szCs w:val="24"/>
        </w:rPr>
        <w:t xml:space="preserve"> vienreiz kalendārajā gadā līdz 50% apmērā no Ministru kabineta noteiktās minimālās mēneša darba algas</w:t>
      </w:r>
      <w:r w:rsidR="00992835" w:rsidRPr="00584395">
        <w:rPr>
          <w:rFonts w:ascii="Times New Roman" w:hAnsi="Times New Roman"/>
          <w:sz w:val="24"/>
          <w:szCs w:val="24"/>
        </w:rPr>
        <w:t xml:space="preserve">. </w:t>
      </w:r>
      <w:r w:rsidRPr="00CE4001">
        <w:rPr>
          <w:rFonts w:ascii="Times New Roman" w:hAnsi="Times New Roman"/>
          <w:i/>
        </w:rPr>
        <w:t>(grozīts ar 28.09.2017. saistošajiem noteikumiem)</w:t>
      </w:r>
    </w:p>
    <w:p w:rsidR="00992835" w:rsidRPr="00584395" w:rsidRDefault="00CE4001" w:rsidP="00CE4001">
      <w:pPr>
        <w:pStyle w:val="Sarakstarindkopa"/>
        <w:numPr>
          <w:ilvl w:val="0"/>
          <w:numId w:val="45"/>
        </w:numPr>
        <w:tabs>
          <w:tab w:val="left" w:pos="540"/>
        </w:tabs>
        <w:autoSpaceDE w:val="0"/>
        <w:autoSpaceDN w:val="0"/>
        <w:adjustRightInd w:val="0"/>
        <w:spacing w:before="120" w:after="120"/>
        <w:contextualSpacing w:val="0"/>
        <w:jc w:val="both"/>
        <w:rPr>
          <w:rFonts w:ascii="Times New Roman" w:hAnsi="Times New Roman"/>
          <w:sz w:val="24"/>
          <w:szCs w:val="24"/>
        </w:rPr>
      </w:pPr>
      <w:r w:rsidRPr="00CE4001">
        <w:rPr>
          <w:rFonts w:ascii="Times New Roman" w:hAnsi="Times New Roman"/>
          <w:sz w:val="24"/>
          <w:szCs w:val="24"/>
        </w:rPr>
        <w:t>Ja telpu kopējā platība nepārsniedz 120 m2, pabalstu piešķir vienreiz kalendārajā gadā līdz 40% apmērā no Ministru kabineta noteiktās minimālās mēneša darba algas</w:t>
      </w:r>
      <w:r w:rsidR="00992835" w:rsidRPr="00584395">
        <w:rPr>
          <w:rFonts w:ascii="Times New Roman" w:hAnsi="Times New Roman"/>
          <w:sz w:val="24"/>
          <w:szCs w:val="24"/>
        </w:rPr>
        <w:t xml:space="preserve">. </w:t>
      </w:r>
      <w:r w:rsidRPr="00CE4001">
        <w:rPr>
          <w:rFonts w:ascii="Times New Roman" w:hAnsi="Times New Roman"/>
          <w:i/>
        </w:rPr>
        <w:t>(grozīts ar 28.09.2017. saistošajiem noteikumiem)</w:t>
      </w:r>
    </w:p>
    <w:p w:rsidR="00992835" w:rsidRPr="00584395" w:rsidRDefault="00CE4001" w:rsidP="00CE4001">
      <w:pPr>
        <w:pStyle w:val="Sarakstarindkopa"/>
        <w:numPr>
          <w:ilvl w:val="0"/>
          <w:numId w:val="45"/>
        </w:numPr>
        <w:tabs>
          <w:tab w:val="left" w:pos="540"/>
        </w:tabs>
        <w:autoSpaceDE w:val="0"/>
        <w:autoSpaceDN w:val="0"/>
        <w:adjustRightInd w:val="0"/>
        <w:spacing w:before="120" w:after="120"/>
        <w:contextualSpacing w:val="0"/>
        <w:jc w:val="both"/>
        <w:rPr>
          <w:rFonts w:ascii="Times New Roman" w:hAnsi="Times New Roman"/>
          <w:sz w:val="24"/>
          <w:szCs w:val="24"/>
        </w:rPr>
      </w:pPr>
      <w:r w:rsidRPr="00CE4001">
        <w:rPr>
          <w:rFonts w:ascii="Times New Roman" w:hAnsi="Times New Roman"/>
          <w:sz w:val="24"/>
          <w:szCs w:val="24"/>
        </w:rPr>
        <w:t>Pabalstu dienests izmaksā, veicot bezskaidras naudas pārskaitījumu kurināmā piegādātāja norēķinu kontā, saskaņā ar dienestā iesniegto rēķinu, kurā norādīts pabalsta pieprasītāja vārds, uzvārds, personas kods, kurināmā nosaukums, summa un piegādes vieta, vai veicot bezskaidras naudas pārskaitījumu uz personas norādīto norēķinu kontu, ja persona iesniegusi attaisnojuma dokumentu, kas apliecina kurināmā iegādi</w:t>
      </w:r>
      <w:r w:rsidR="00992835" w:rsidRPr="00584395">
        <w:rPr>
          <w:rFonts w:ascii="Times New Roman" w:hAnsi="Times New Roman"/>
          <w:sz w:val="24"/>
          <w:szCs w:val="24"/>
        </w:rPr>
        <w:t xml:space="preserve">. </w:t>
      </w:r>
      <w:r w:rsidRPr="00CE4001">
        <w:rPr>
          <w:rFonts w:ascii="Times New Roman" w:hAnsi="Times New Roman"/>
          <w:i/>
        </w:rPr>
        <w:t>(grozīts ar 28.09.2017. saistošajiem noteikumiem)</w:t>
      </w:r>
    </w:p>
    <w:p w:rsidR="00992835" w:rsidRPr="00584395" w:rsidRDefault="00CE4001" w:rsidP="00992835">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sz w:val="24"/>
          <w:szCs w:val="24"/>
        </w:rPr>
      </w:pPr>
      <w:r w:rsidRPr="00CE4001">
        <w:rPr>
          <w:rFonts w:ascii="Times New Roman" w:hAnsi="Times New Roman"/>
          <w:i/>
        </w:rPr>
        <w:t>(</w:t>
      </w:r>
      <w:r>
        <w:rPr>
          <w:rFonts w:ascii="Times New Roman" w:hAnsi="Times New Roman"/>
          <w:i/>
        </w:rPr>
        <w:t>svītrots</w:t>
      </w:r>
      <w:r w:rsidRPr="00CE4001">
        <w:rPr>
          <w:rFonts w:ascii="Times New Roman" w:hAnsi="Times New Roman"/>
          <w:i/>
        </w:rPr>
        <w:t xml:space="preserve"> ar 28.09.2017. saistošajiem noteikumiem)</w:t>
      </w:r>
      <w:r w:rsidR="00992835" w:rsidRPr="00584395">
        <w:rPr>
          <w:rFonts w:ascii="Times New Roman" w:hAnsi="Times New Roman"/>
          <w:sz w:val="24"/>
          <w:szCs w:val="24"/>
        </w:rPr>
        <w:t xml:space="preserve">. </w:t>
      </w:r>
    </w:p>
    <w:p w:rsidR="00992835" w:rsidRPr="00584395" w:rsidRDefault="002F0C3A" w:rsidP="00992835">
      <w:pPr>
        <w:pStyle w:val="Sarakstarindkopa"/>
        <w:autoSpaceDE w:val="0"/>
        <w:autoSpaceDN w:val="0"/>
        <w:adjustRightInd w:val="0"/>
        <w:spacing w:before="240" w:after="240"/>
        <w:ind w:left="0"/>
        <w:contextualSpacing w:val="0"/>
        <w:jc w:val="center"/>
        <w:rPr>
          <w:rFonts w:ascii="Times New Roman" w:hAnsi="Times New Roman"/>
          <w:sz w:val="24"/>
          <w:szCs w:val="24"/>
        </w:rPr>
      </w:pPr>
      <w:r>
        <w:rPr>
          <w:rFonts w:ascii="Times New Roman" w:hAnsi="Times New Roman"/>
          <w:b/>
          <w:sz w:val="24"/>
          <w:szCs w:val="24"/>
        </w:rPr>
        <w:t>9</w:t>
      </w:r>
      <w:r w:rsidR="00992835" w:rsidRPr="00584395">
        <w:rPr>
          <w:rFonts w:ascii="Times New Roman" w:hAnsi="Times New Roman"/>
          <w:b/>
          <w:sz w:val="24"/>
          <w:szCs w:val="24"/>
        </w:rPr>
        <w:t>.4. Pabalsts dzīvojamo telpu remontam</w:t>
      </w:r>
    </w:p>
    <w:p w:rsidR="00992835" w:rsidRPr="00584395" w:rsidRDefault="00992835" w:rsidP="00992835">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sz w:val="24"/>
          <w:szCs w:val="24"/>
        </w:rPr>
      </w:pPr>
      <w:r w:rsidRPr="00584395">
        <w:rPr>
          <w:rFonts w:ascii="Times New Roman" w:hAnsi="Times New Roman"/>
          <w:sz w:val="24"/>
          <w:szCs w:val="24"/>
        </w:rPr>
        <w:t>Ties</w:t>
      </w:r>
      <w:r w:rsidRPr="00584395">
        <w:rPr>
          <w:rFonts w:ascii="Times New Roman" w:eastAsia="Arial Unicode MS" w:hAnsi="Times New Roman"/>
          <w:sz w:val="24"/>
          <w:szCs w:val="24"/>
        </w:rPr>
        <w:t>ī</w:t>
      </w:r>
      <w:r w:rsidRPr="00584395">
        <w:rPr>
          <w:rFonts w:ascii="Times New Roman" w:hAnsi="Times New Roman"/>
          <w:sz w:val="24"/>
          <w:szCs w:val="24"/>
        </w:rPr>
        <w:t>bas sa</w:t>
      </w:r>
      <w:r w:rsidRPr="00584395">
        <w:rPr>
          <w:rFonts w:ascii="Times New Roman" w:eastAsia="Arial Unicode MS" w:hAnsi="Times New Roman"/>
          <w:sz w:val="24"/>
          <w:szCs w:val="24"/>
        </w:rPr>
        <w:t>ņ</w:t>
      </w:r>
      <w:r w:rsidRPr="00584395">
        <w:rPr>
          <w:rFonts w:ascii="Times New Roman" w:hAnsi="Times New Roman"/>
          <w:sz w:val="24"/>
          <w:szCs w:val="24"/>
        </w:rPr>
        <w:t>emt</w:t>
      </w:r>
      <w:r w:rsidRPr="00584395">
        <w:rPr>
          <w:rFonts w:ascii="Times New Roman" w:hAnsi="Times New Roman"/>
          <w:b/>
          <w:sz w:val="24"/>
          <w:szCs w:val="24"/>
        </w:rPr>
        <w:t xml:space="preserve"> </w:t>
      </w:r>
      <w:r w:rsidRPr="00584395">
        <w:rPr>
          <w:rFonts w:ascii="Times New Roman" w:hAnsi="Times New Roman"/>
          <w:sz w:val="24"/>
          <w:szCs w:val="24"/>
        </w:rPr>
        <w:t>pabalstu dz</w:t>
      </w:r>
      <w:r w:rsidRPr="00584395">
        <w:rPr>
          <w:rFonts w:ascii="Times New Roman" w:eastAsia="Arial Unicode MS" w:hAnsi="Times New Roman"/>
          <w:sz w:val="24"/>
          <w:szCs w:val="24"/>
        </w:rPr>
        <w:t>ī</w:t>
      </w:r>
      <w:r w:rsidRPr="00584395">
        <w:rPr>
          <w:rFonts w:ascii="Times New Roman" w:hAnsi="Times New Roman"/>
          <w:sz w:val="24"/>
          <w:szCs w:val="24"/>
        </w:rPr>
        <w:t>vojamo telpu remontam (iek</w:t>
      </w:r>
      <w:r w:rsidRPr="00584395">
        <w:rPr>
          <w:rFonts w:ascii="Times New Roman" w:eastAsia="Arial Unicode MS" w:hAnsi="Times New Roman"/>
          <w:sz w:val="24"/>
          <w:szCs w:val="24"/>
        </w:rPr>
        <w:t>šē</w:t>
      </w:r>
      <w:r w:rsidRPr="00584395">
        <w:rPr>
          <w:rFonts w:ascii="Times New Roman" w:hAnsi="Times New Roman"/>
          <w:sz w:val="24"/>
          <w:szCs w:val="24"/>
        </w:rPr>
        <w:t>jiem remonta darbiem, komun</w:t>
      </w:r>
      <w:r w:rsidRPr="00584395">
        <w:rPr>
          <w:rFonts w:ascii="Times New Roman" w:eastAsia="Arial Unicode MS" w:hAnsi="Times New Roman"/>
          <w:sz w:val="24"/>
          <w:szCs w:val="24"/>
        </w:rPr>
        <w:t>ā</w:t>
      </w:r>
      <w:r w:rsidRPr="00584395">
        <w:rPr>
          <w:rFonts w:ascii="Times New Roman" w:hAnsi="Times New Roman"/>
          <w:sz w:val="24"/>
          <w:szCs w:val="24"/>
        </w:rPr>
        <w:t>lo pakalpojumu uzskaites aparat</w:t>
      </w:r>
      <w:r w:rsidRPr="00584395">
        <w:rPr>
          <w:rFonts w:ascii="Times New Roman" w:eastAsia="Arial Unicode MS" w:hAnsi="Times New Roman"/>
          <w:sz w:val="24"/>
          <w:szCs w:val="24"/>
        </w:rPr>
        <w:t>ū</w:t>
      </w:r>
      <w:r w:rsidRPr="00584395">
        <w:rPr>
          <w:rFonts w:ascii="Times New Roman" w:hAnsi="Times New Roman"/>
          <w:sz w:val="24"/>
          <w:szCs w:val="24"/>
        </w:rPr>
        <w:t>ras uzst</w:t>
      </w:r>
      <w:r w:rsidRPr="00584395">
        <w:rPr>
          <w:rFonts w:ascii="Times New Roman" w:eastAsia="Arial Unicode MS" w:hAnsi="Times New Roman"/>
          <w:sz w:val="24"/>
          <w:szCs w:val="24"/>
        </w:rPr>
        <w:t>ā</w:t>
      </w:r>
      <w:r w:rsidRPr="00584395">
        <w:rPr>
          <w:rFonts w:ascii="Times New Roman" w:hAnsi="Times New Roman"/>
          <w:sz w:val="24"/>
          <w:szCs w:val="24"/>
        </w:rPr>
        <w:t>d</w:t>
      </w:r>
      <w:r w:rsidRPr="00584395">
        <w:rPr>
          <w:rFonts w:ascii="Times New Roman" w:eastAsia="Arial Unicode MS" w:hAnsi="Times New Roman"/>
          <w:sz w:val="24"/>
          <w:szCs w:val="24"/>
        </w:rPr>
        <w:t>īš</w:t>
      </w:r>
      <w:r w:rsidRPr="00584395">
        <w:rPr>
          <w:rFonts w:ascii="Times New Roman" w:hAnsi="Times New Roman"/>
          <w:sz w:val="24"/>
          <w:szCs w:val="24"/>
        </w:rPr>
        <w:t>anai un citiem, ar dz</w:t>
      </w:r>
      <w:r w:rsidRPr="00584395">
        <w:rPr>
          <w:rFonts w:ascii="Times New Roman" w:eastAsia="Arial Unicode MS" w:hAnsi="Times New Roman"/>
          <w:sz w:val="24"/>
          <w:szCs w:val="24"/>
        </w:rPr>
        <w:t>ī</w:t>
      </w:r>
      <w:r w:rsidRPr="00584395">
        <w:rPr>
          <w:rFonts w:ascii="Times New Roman" w:hAnsi="Times New Roman"/>
          <w:sz w:val="24"/>
          <w:szCs w:val="24"/>
        </w:rPr>
        <w:t>vojamo telpu (m</w:t>
      </w:r>
      <w:r w:rsidRPr="00584395">
        <w:rPr>
          <w:rFonts w:ascii="Times New Roman" w:eastAsia="Arial Unicode MS" w:hAnsi="Times New Roman"/>
          <w:sz w:val="24"/>
          <w:szCs w:val="24"/>
        </w:rPr>
        <w:t>ā</w:t>
      </w:r>
      <w:r w:rsidRPr="00584395">
        <w:rPr>
          <w:rFonts w:ascii="Times New Roman" w:hAnsi="Times New Roman"/>
          <w:sz w:val="24"/>
          <w:szCs w:val="24"/>
        </w:rPr>
        <w:t>jok</w:t>
      </w:r>
      <w:r w:rsidRPr="00584395">
        <w:rPr>
          <w:rFonts w:ascii="Times New Roman" w:eastAsia="Arial Unicode MS" w:hAnsi="Times New Roman"/>
          <w:sz w:val="24"/>
          <w:szCs w:val="24"/>
        </w:rPr>
        <w:t>ļ</w:t>
      </w:r>
      <w:r w:rsidRPr="00584395">
        <w:rPr>
          <w:rFonts w:ascii="Times New Roman" w:hAnsi="Times New Roman"/>
          <w:sz w:val="24"/>
          <w:szCs w:val="24"/>
        </w:rPr>
        <w:t>a) labiek</w:t>
      </w:r>
      <w:r w:rsidRPr="00584395">
        <w:rPr>
          <w:rFonts w:ascii="Times New Roman" w:eastAsia="Arial Unicode MS" w:hAnsi="Times New Roman"/>
          <w:sz w:val="24"/>
          <w:szCs w:val="24"/>
        </w:rPr>
        <w:t>ā</w:t>
      </w:r>
      <w:r w:rsidRPr="00584395">
        <w:rPr>
          <w:rFonts w:ascii="Times New Roman" w:hAnsi="Times New Roman"/>
          <w:sz w:val="24"/>
          <w:szCs w:val="24"/>
        </w:rPr>
        <w:t>rto</w:t>
      </w:r>
      <w:r w:rsidRPr="00584395">
        <w:rPr>
          <w:rFonts w:ascii="Times New Roman" w:eastAsia="Arial Unicode MS" w:hAnsi="Times New Roman"/>
          <w:sz w:val="24"/>
          <w:szCs w:val="24"/>
        </w:rPr>
        <w:t>š</w:t>
      </w:r>
      <w:r w:rsidRPr="00584395">
        <w:rPr>
          <w:rFonts w:ascii="Times New Roman" w:hAnsi="Times New Roman"/>
          <w:sz w:val="24"/>
          <w:szCs w:val="24"/>
        </w:rPr>
        <w:t>anu un sadz</w:t>
      </w:r>
      <w:r w:rsidRPr="00584395">
        <w:rPr>
          <w:rFonts w:ascii="Times New Roman" w:eastAsia="Arial Unicode MS" w:hAnsi="Times New Roman"/>
          <w:sz w:val="24"/>
          <w:szCs w:val="24"/>
        </w:rPr>
        <w:t>ī</w:t>
      </w:r>
      <w:r w:rsidRPr="00584395">
        <w:rPr>
          <w:rFonts w:ascii="Times New Roman" w:hAnsi="Times New Roman"/>
          <w:sz w:val="24"/>
          <w:szCs w:val="24"/>
        </w:rPr>
        <w:t>ves apst</w:t>
      </w:r>
      <w:r w:rsidRPr="00584395">
        <w:rPr>
          <w:rFonts w:ascii="Times New Roman" w:eastAsia="Arial Unicode MS" w:hAnsi="Times New Roman"/>
          <w:sz w:val="24"/>
          <w:szCs w:val="24"/>
        </w:rPr>
        <w:t>ā</w:t>
      </w:r>
      <w:r w:rsidRPr="00584395">
        <w:rPr>
          <w:rFonts w:ascii="Times New Roman" w:hAnsi="Times New Roman"/>
          <w:sz w:val="24"/>
          <w:szCs w:val="24"/>
        </w:rPr>
        <w:t>k</w:t>
      </w:r>
      <w:r w:rsidRPr="00584395">
        <w:rPr>
          <w:rFonts w:ascii="Times New Roman" w:eastAsia="Arial Unicode MS" w:hAnsi="Times New Roman"/>
          <w:sz w:val="24"/>
          <w:szCs w:val="24"/>
        </w:rPr>
        <w:t>ļ</w:t>
      </w:r>
      <w:r w:rsidRPr="00584395">
        <w:rPr>
          <w:rFonts w:ascii="Times New Roman" w:hAnsi="Times New Roman"/>
          <w:sz w:val="24"/>
          <w:szCs w:val="24"/>
        </w:rPr>
        <w:t>u uzlabo</w:t>
      </w:r>
      <w:r w:rsidRPr="00584395">
        <w:rPr>
          <w:rFonts w:ascii="Times New Roman" w:eastAsia="Arial Unicode MS" w:hAnsi="Times New Roman"/>
          <w:sz w:val="24"/>
          <w:szCs w:val="24"/>
        </w:rPr>
        <w:t>š</w:t>
      </w:r>
      <w:r w:rsidRPr="00584395">
        <w:rPr>
          <w:rFonts w:ascii="Times New Roman" w:hAnsi="Times New Roman"/>
          <w:sz w:val="24"/>
          <w:szCs w:val="24"/>
        </w:rPr>
        <w:t>anu saist</w:t>
      </w:r>
      <w:r w:rsidRPr="00584395">
        <w:rPr>
          <w:rFonts w:ascii="Times New Roman" w:eastAsia="Arial Unicode MS" w:hAnsi="Times New Roman"/>
          <w:sz w:val="24"/>
          <w:szCs w:val="24"/>
        </w:rPr>
        <w:t>ī</w:t>
      </w:r>
      <w:r w:rsidRPr="00584395">
        <w:rPr>
          <w:rFonts w:ascii="Times New Roman" w:hAnsi="Times New Roman"/>
          <w:sz w:val="24"/>
          <w:szCs w:val="24"/>
        </w:rPr>
        <w:t>tiem darbiem), piecu gadu periodā ir tr</w:t>
      </w:r>
      <w:r w:rsidRPr="00584395">
        <w:rPr>
          <w:rFonts w:ascii="Times New Roman" w:eastAsia="Arial Unicode MS" w:hAnsi="Times New Roman"/>
          <w:sz w:val="24"/>
          <w:szCs w:val="24"/>
        </w:rPr>
        <w:t>ū</w:t>
      </w:r>
      <w:r w:rsidRPr="00584395">
        <w:rPr>
          <w:rFonts w:ascii="Times New Roman" w:hAnsi="Times New Roman"/>
          <w:sz w:val="24"/>
          <w:szCs w:val="24"/>
        </w:rPr>
        <w:t>c</w:t>
      </w:r>
      <w:r w:rsidRPr="00584395">
        <w:rPr>
          <w:rFonts w:ascii="Times New Roman" w:eastAsia="Arial Unicode MS" w:hAnsi="Times New Roman"/>
          <w:sz w:val="24"/>
          <w:szCs w:val="24"/>
        </w:rPr>
        <w:t>ī</w:t>
      </w:r>
      <w:r w:rsidRPr="00584395">
        <w:rPr>
          <w:rFonts w:ascii="Times New Roman" w:hAnsi="Times New Roman"/>
          <w:sz w:val="24"/>
          <w:szCs w:val="24"/>
        </w:rPr>
        <w:t>g</w:t>
      </w:r>
      <w:r w:rsidRPr="00584395">
        <w:rPr>
          <w:rFonts w:ascii="Times New Roman" w:eastAsia="Arial Unicode MS" w:hAnsi="Times New Roman"/>
          <w:sz w:val="24"/>
          <w:szCs w:val="24"/>
        </w:rPr>
        <w:t>ā</w:t>
      </w:r>
      <w:r w:rsidRPr="00584395">
        <w:rPr>
          <w:rFonts w:ascii="Times New Roman" w:hAnsi="Times New Roman"/>
          <w:sz w:val="24"/>
          <w:szCs w:val="24"/>
        </w:rPr>
        <w:t>m vai maznodro</w:t>
      </w:r>
      <w:r w:rsidRPr="00584395">
        <w:rPr>
          <w:rFonts w:ascii="Times New Roman" w:eastAsia="Arial Unicode MS" w:hAnsi="Times New Roman"/>
          <w:sz w:val="24"/>
          <w:szCs w:val="24"/>
        </w:rPr>
        <w:t>š</w:t>
      </w:r>
      <w:r w:rsidRPr="00584395">
        <w:rPr>
          <w:rFonts w:ascii="Times New Roman" w:hAnsi="Times New Roman"/>
          <w:sz w:val="24"/>
          <w:szCs w:val="24"/>
        </w:rPr>
        <w:t>in</w:t>
      </w:r>
      <w:r w:rsidRPr="00584395">
        <w:rPr>
          <w:rFonts w:ascii="Times New Roman" w:eastAsia="Arial Unicode MS" w:hAnsi="Times New Roman"/>
          <w:sz w:val="24"/>
          <w:szCs w:val="24"/>
        </w:rPr>
        <w:t>ā</w:t>
      </w:r>
      <w:r w:rsidRPr="00584395">
        <w:rPr>
          <w:rFonts w:ascii="Times New Roman" w:hAnsi="Times New Roman"/>
          <w:sz w:val="24"/>
          <w:szCs w:val="24"/>
        </w:rPr>
        <w:t>t</w:t>
      </w:r>
      <w:r w:rsidRPr="00584395">
        <w:rPr>
          <w:rFonts w:ascii="Times New Roman" w:eastAsia="Arial Unicode MS" w:hAnsi="Times New Roman"/>
          <w:sz w:val="24"/>
          <w:szCs w:val="24"/>
        </w:rPr>
        <w:t>ā</w:t>
      </w:r>
      <w:r w:rsidRPr="00584395">
        <w:rPr>
          <w:rFonts w:ascii="Times New Roman" w:hAnsi="Times New Roman"/>
          <w:sz w:val="24"/>
          <w:szCs w:val="24"/>
        </w:rPr>
        <w:t xml:space="preserve">m </w:t>
      </w:r>
      <w:r w:rsidR="005F45DE">
        <w:rPr>
          <w:rFonts w:ascii="Times New Roman" w:hAnsi="Times New Roman"/>
          <w:sz w:val="24"/>
          <w:szCs w:val="24"/>
        </w:rPr>
        <w:t>mājsaimniecībām</w:t>
      </w:r>
      <w:r w:rsidRPr="00584395">
        <w:rPr>
          <w:rFonts w:ascii="Times New Roman" w:hAnsi="Times New Roman"/>
          <w:sz w:val="24"/>
          <w:szCs w:val="24"/>
        </w:rPr>
        <w:t xml:space="preserve">. </w:t>
      </w:r>
    </w:p>
    <w:p w:rsidR="00992835" w:rsidRPr="00584395" w:rsidRDefault="00433A7C" w:rsidP="00992835">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sz w:val="24"/>
          <w:szCs w:val="24"/>
        </w:rPr>
      </w:pPr>
      <w:r>
        <w:rPr>
          <w:rFonts w:ascii="Times New Roman" w:hAnsi="Times New Roman"/>
          <w:sz w:val="24"/>
          <w:szCs w:val="24"/>
        </w:rPr>
        <w:t>Pirms lēmuma</w:t>
      </w:r>
      <w:r w:rsidR="00992835" w:rsidRPr="00584395">
        <w:rPr>
          <w:rFonts w:ascii="Times New Roman" w:hAnsi="Times New Roman"/>
          <w:sz w:val="24"/>
          <w:szCs w:val="24"/>
        </w:rPr>
        <w:t xml:space="preserve"> par pabalstu remontam piešķiršanas dienesta sociālais darbinieks veic personas dzīves apstākļu apsekošanu. Ja dzīves apstākļu apsekošana veikta pēdējo 6 (sešu) </w:t>
      </w:r>
      <w:r w:rsidR="00992835" w:rsidRPr="00584395">
        <w:rPr>
          <w:rFonts w:ascii="Times New Roman" w:hAnsi="Times New Roman"/>
          <w:sz w:val="24"/>
          <w:szCs w:val="24"/>
        </w:rPr>
        <w:lastRenderedPageBreak/>
        <w:t xml:space="preserve">mēnešu laikā, lēmumu piešķirt pabalstu dienests pieņem, pamatojoties uz iepriekš veikto apsekošanu. </w:t>
      </w:r>
    </w:p>
    <w:p w:rsidR="00992835" w:rsidRPr="00584395" w:rsidRDefault="00992835" w:rsidP="00992835">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sz w:val="24"/>
          <w:szCs w:val="24"/>
        </w:rPr>
      </w:pPr>
      <w:r w:rsidRPr="00584395">
        <w:rPr>
          <w:rFonts w:ascii="Times New Roman" w:hAnsi="Times New Roman"/>
          <w:sz w:val="24"/>
          <w:szCs w:val="24"/>
        </w:rPr>
        <w:t xml:space="preserve">Pabalstu remontam piešķir </w:t>
      </w:r>
      <w:r w:rsidR="005F45DE">
        <w:rPr>
          <w:rFonts w:ascii="Times New Roman" w:hAnsi="Times New Roman"/>
          <w:sz w:val="24"/>
          <w:szCs w:val="24"/>
        </w:rPr>
        <w:t>mājsaimniecībai</w:t>
      </w:r>
      <w:r w:rsidRPr="00584395">
        <w:rPr>
          <w:rFonts w:ascii="Times New Roman" w:hAnsi="Times New Roman"/>
          <w:sz w:val="24"/>
          <w:szCs w:val="24"/>
        </w:rPr>
        <w:t xml:space="preserve"> līdz 250,00 </w:t>
      </w:r>
      <w:proofErr w:type="spellStart"/>
      <w:r w:rsidRPr="00584395">
        <w:rPr>
          <w:rFonts w:ascii="Times New Roman" w:hAnsi="Times New Roman"/>
          <w:i/>
          <w:sz w:val="24"/>
          <w:szCs w:val="24"/>
        </w:rPr>
        <w:t>euro</w:t>
      </w:r>
      <w:proofErr w:type="spellEnd"/>
      <w:r w:rsidRPr="00584395">
        <w:rPr>
          <w:rFonts w:ascii="Times New Roman" w:hAnsi="Times New Roman"/>
          <w:i/>
          <w:sz w:val="24"/>
          <w:szCs w:val="24"/>
        </w:rPr>
        <w:t>;</w:t>
      </w:r>
      <w:r w:rsidRPr="00584395">
        <w:rPr>
          <w:rFonts w:ascii="Times New Roman" w:hAnsi="Times New Roman"/>
          <w:sz w:val="24"/>
          <w:szCs w:val="24"/>
        </w:rPr>
        <w:t xml:space="preserve"> </w:t>
      </w:r>
    </w:p>
    <w:p w:rsidR="00992835" w:rsidRPr="00584395" w:rsidRDefault="00992835" w:rsidP="00992835">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sz w:val="24"/>
          <w:szCs w:val="24"/>
        </w:rPr>
      </w:pPr>
      <w:r w:rsidRPr="00584395">
        <w:rPr>
          <w:rFonts w:ascii="Times New Roman" w:hAnsi="Times New Roman"/>
          <w:sz w:val="24"/>
          <w:szCs w:val="24"/>
        </w:rPr>
        <w:t>Personai</w:t>
      </w:r>
      <w:r w:rsidR="00636F94">
        <w:rPr>
          <w:rFonts w:ascii="Times New Roman" w:hAnsi="Times New Roman"/>
          <w:sz w:val="24"/>
          <w:szCs w:val="24"/>
        </w:rPr>
        <w:t>,</w:t>
      </w:r>
      <w:r w:rsidRPr="00584395">
        <w:rPr>
          <w:rFonts w:ascii="Times New Roman" w:hAnsi="Times New Roman"/>
          <w:sz w:val="24"/>
          <w:szCs w:val="24"/>
        </w:rPr>
        <w:t xml:space="preserve"> pieprasot pabalstu, papildus noteikumu 13.punktā noteiktajiem dokumentiem jāiesniedz mājokļa remonta izdevumu tāme, kurā norādīts plānoto darbu apjoms, nepieciešamo materiālu daudzums un izmaksas (cenas). </w:t>
      </w:r>
    </w:p>
    <w:p w:rsidR="00992835" w:rsidRPr="00584395" w:rsidRDefault="00992835" w:rsidP="00992835">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sz w:val="24"/>
          <w:szCs w:val="24"/>
        </w:rPr>
      </w:pPr>
      <w:r w:rsidRPr="00584395">
        <w:rPr>
          <w:rFonts w:ascii="Times New Roman" w:hAnsi="Times New Roman"/>
          <w:sz w:val="24"/>
          <w:szCs w:val="24"/>
        </w:rPr>
        <w:t xml:space="preserve">Personai trīs mēnešu laikā pēc pabalsta piešķiršanas dienestā jāiesniedz dzīvokļa remonta izdevumus apliecinošus dokumentus – kvītis, čekus vai rēķinus, kuros norādīts pabalsta pieprasītāja vārds, uzvārds, personas kods, pirktās preces vai pakalpojuma nosaukums, summa, par kuru iegādāta prece vai saņemts pakalpojums un datums, kurā iegādāta prece vai saņemts pakalpojums. </w:t>
      </w:r>
    </w:p>
    <w:p w:rsidR="00992835" w:rsidRPr="00584395" w:rsidRDefault="00992835" w:rsidP="00992835">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sz w:val="24"/>
          <w:szCs w:val="24"/>
        </w:rPr>
      </w:pPr>
      <w:r w:rsidRPr="00584395">
        <w:rPr>
          <w:rFonts w:ascii="Times New Roman" w:hAnsi="Times New Roman"/>
          <w:sz w:val="24"/>
          <w:szCs w:val="24"/>
        </w:rPr>
        <w:t xml:space="preserve">Dienests sešu mēnešu laikā no pabalsta piešķiršanas dienas pārbauda piešķirtā pabalsta izlietojumu paredzētajam mērķim. </w:t>
      </w:r>
    </w:p>
    <w:p w:rsidR="00992835" w:rsidRPr="00584395" w:rsidRDefault="00992835" w:rsidP="00992835">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sz w:val="24"/>
          <w:szCs w:val="24"/>
        </w:rPr>
      </w:pPr>
      <w:r w:rsidRPr="00584395">
        <w:rPr>
          <w:rFonts w:ascii="Times New Roman" w:hAnsi="Times New Roman"/>
          <w:sz w:val="24"/>
          <w:szCs w:val="24"/>
        </w:rPr>
        <w:t>Piešķirto pabalstu var izmaksāt ar pārskai</w:t>
      </w:r>
      <w:r w:rsidR="003E1CDE">
        <w:rPr>
          <w:rFonts w:ascii="Times New Roman" w:hAnsi="Times New Roman"/>
          <w:sz w:val="24"/>
          <w:szCs w:val="24"/>
        </w:rPr>
        <w:t xml:space="preserve">tījumu personas norēķinu kontā </w:t>
      </w:r>
      <w:r w:rsidRPr="00584395">
        <w:rPr>
          <w:rFonts w:ascii="Times New Roman" w:hAnsi="Times New Roman"/>
          <w:sz w:val="24"/>
          <w:szCs w:val="24"/>
        </w:rPr>
        <w:t>vai ar pārskaitījumu pakalpojuma sniedzēja norēķinu kontā saskaņā ar iesniegto rēķinu.</w:t>
      </w:r>
      <w:r w:rsidR="003E1CDE">
        <w:rPr>
          <w:rFonts w:ascii="Times New Roman" w:hAnsi="Times New Roman"/>
          <w:sz w:val="24"/>
          <w:szCs w:val="24"/>
        </w:rPr>
        <w:t xml:space="preserve"> </w:t>
      </w:r>
      <w:r w:rsidR="003E1CDE" w:rsidRPr="00AC0E1B">
        <w:rPr>
          <w:rFonts w:ascii="Times New Roman" w:hAnsi="Times New Roman"/>
          <w:i/>
        </w:rPr>
        <w:t>(grozīts ar 14.09.2016.saistošajiem noteikumiem Nr.31/2016)</w:t>
      </w:r>
      <w:r w:rsidRPr="00584395">
        <w:rPr>
          <w:rFonts w:ascii="Times New Roman" w:hAnsi="Times New Roman"/>
          <w:sz w:val="24"/>
          <w:szCs w:val="24"/>
        </w:rPr>
        <w:t xml:space="preserve"> </w:t>
      </w:r>
    </w:p>
    <w:p w:rsidR="00992835" w:rsidRPr="00724EA5" w:rsidRDefault="002F0C3A" w:rsidP="00724EA5">
      <w:pPr>
        <w:pStyle w:val="Sarakstarindkopa"/>
        <w:autoSpaceDE w:val="0"/>
        <w:autoSpaceDN w:val="0"/>
        <w:adjustRightInd w:val="0"/>
        <w:spacing w:before="240" w:after="240"/>
        <w:ind w:left="0"/>
        <w:contextualSpacing w:val="0"/>
        <w:jc w:val="center"/>
        <w:rPr>
          <w:rFonts w:ascii="Times New Roman" w:hAnsi="Times New Roman"/>
          <w:b/>
          <w:sz w:val="24"/>
          <w:szCs w:val="24"/>
        </w:rPr>
      </w:pPr>
      <w:r>
        <w:rPr>
          <w:rFonts w:ascii="Times New Roman" w:hAnsi="Times New Roman"/>
          <w:b/>
          <w:sz w:val="24"/>
          <w:szCs w:val="24"/>
        </w:rPr>
        <w:t>9</w:t>
      </w:r>
      <w:r w:rsidR="00992835" w:rsidRPr="00584395">
        <w:rPr>
          <w:rFonts w:ascii="Times New Roman" w:hAnsi="Times New Roman"/>
          <w:b/>
          <w:sz w:val="24"/>
          <w:szCs w:val="24"/>
        </w:rPr>
        <w:t xml:space="preserve">.5. </w:t>
      </w:r>
      <w:r w:rsidR="00724EA5" w:rsidRPr="00724EA5">
        <w:rPr>
          <w:rFonts w:ascii="Times New Roman" w:hAnsi="Times New Roman"/>
          <w:b/>
          <w:sz w:val="24"/>
          <w:szCs w:val="24"/>
        </w:rPr>
        <w:t>Pabalsts bērnam bārenim un bērnam, kurš palicis bez vecāku gādības</w:t>
      </w:r>
      <w:r w:rsidR="00724EA5">
        <w:rPr>
          <w:rFonts w:ascii="Times New Roman" w:hAnsi="Times New Roman"/>
          <w:b/>
          <w:sz w:val="24"/>
          <w:szCs w:val="24"/>
        </w:rPr>
        <w:t xml:space="preserve"> </w:t>
      </w:r>
    </w:p>
    <w:p w:rsidR="00724EA5" w:rsidRPr="00584395" w:rsidRDefault="003E1CDE" w:rsidP="00724EA5">
      <w:pPr>
        <w:pStyle w:val="Sarakstarindkopa"/>
        <w:numPr>
          <w:ilvl w:val="0"/>
          <w:numId w:val="45"/>
        </w:numPr>
        <w:tabs>
          <w:tab w:val="clear" w:pos="0"/>
          <w:tab w:val="num" w:pos="-143"/>
          <w:tab w:val="left" w:pos="540"/>
        </w:tabs>
        <w:autoSpaceDE w:val="0"/>
        <w:autoSpaceDN w:val="0"/>
        <w:adjustRightInd w:val="0"/>
        <w:spacing w:before="120" w:after="120"/>
        <w:ind w:left="0" w:firstLine="0"/>
        <w:contextualSpacing w:val="0"/>
        <w:jc w:val="both"/>
        <w:rPr>
          <w:rFonts w:ascii="Times New Roman" w:hAnsi="Times New Roman"/>
          <w:sz w:val="24"/>
          <w:szCs w:val="24"/>
        </w:rPr>
      </w:pPr>
      <w:r>
        <w:rPr>
          <w:rFonts w:ascii="Times New Roman" w:hAnsi="Times New Roman"/>
          <w:i/>
        </w:rPr>
        <w:t>(</w:t>
      </w:r>
      <w:r w:rsidR="00A91976">
        <w:rPr>
          <w:rFonts w:ascii="Times New Roman" w:hAnsi="Times New Roman"/>
          <w:i/>
        </w:rPr>
        <w:t>svītrots</w:t>
      </w:r>
      <w:r w:rsidR="00A91976" w:rsidRPr="00AC0E1B">
        <w:rPr>
          <w:rFonts w:ascii="Times New Roman" w:hAnsi="Times New Roman"/>
          <w:i/>
        </w:rPr>
        <w:t xml:space="preserve"> ar 14.09.2016.saistošajiem noteikumiem Nr.31/2016)</w:t>
      </w:r>
      <w:r w:rsidR="00724EA5" w:rsidRPr="00584395">
        <w:rPr>
          <w:rFonts w:ascii="Times New Roman" w:hAnsi="Times New Roman"/>
          <w:sz w:val="24"/>
          <w:szCs w:val="24"/>
        </w:rPr>
        <w:t xml:space="preserve">. </w:t>
      </w:r>
    </w:p>
    <w:p w:rsidR="00724EA5" w:rsidRPr="00584395" w:rsidRDefault="00A91976" w:rsidP="00724EA5">
      <w:pPr>
        <w:pStyle w:val="Sarakstarindkopa"/>
        <w:numPr>
          <w:ilvl w:val="0"/>
          <w:numId w:val="45"/>
        </w:numPr>
        <w:tabs>
          <w:tab w:val="clear" w:pos="0"/>
          <w:tab w:val="num" w:pos="-143"/>
          <w:tab w:val="left" w:pos="540"/>
        </w:tabs>
        <w:autoSpaceDE w:val="0"/>
        <w:autoSpaceDN w:val="0"/>
        <w:adjustRightInd w:val="0"/>
        <w:spacing w:before="120" w:after="120"/>
        <w:ind w:left="0" w:firstLine="0"/>
        <w:contextualSpacing w:val="0"/>
        <w:jc w:val="both"/>
        <w:rPr>
          <w:rFonts w:ascii="Times New Roman" w:hAnsi="Times New Roman"/>
          <w:sz w:val="24"/>
          <w:szCs w:val="24"/>
        </w:rPr>
      </w:pPr>
      <w:r>
        <w:rPr>
          <w:rFonts w:ascii="Times New Roman" w:hAnsi="Times New Roman"/>
          <w:i/>
        </w:rPr>
        <w:t>(svītrots</w:t>
      </w:r>
      <w:r w:rsidRPr="00AC0E1B">
        <w:rPr>
          <w:rFonts w:ascii="Times New Roman" w:hAnsi="Times New Roman"/>
          <w:i/>
        </w:rPr>
        <w:t xml:space="preserve"> ar 14.09.2016.saistošajiem noteikumiem Nr.31/2016)</w:t>
      </w:r>
      <w:r w:rsidR="00724EA5" w:rsidRPr="00584395">
        <w:rPr>
          <w:rFonts w:ascii="Times New Roman" w:hAnsi="Times New Roman"/>
          <w:sz w:val="24"/>
          <w:szCs w:val="24"/>
        </w:rPr>
        <w:t xml:space="preserve"> </w:t>
      </w:r>
    </w:p>
    <w:p w:rsidR="00724EA5" w:rsidRPr="00584395" w:rsidRDefault="00A91976" w:rsidP="00724EA5">
      <w:pPr>
        <w:pStyle w:val="Sarakstarindkopa"/>
        <w:numPr>
          <w:ilvl w:val="0"/>
          <w:numId w:val="45"/>
        </w:numPr>
        <w:tabs>
          <w:tab w:val="clear" w:pos="0"/>
          <w:tab w:val="num" w:pos="-143"/>
          <w:tab w:val="left" w:pos="540"/>
        </w:tabs>
        <w:autoSpaceDE w:val="0"/>
        <w:autoSpaceDN w:val="0"/>
        <w:adjustRightInd w:val="0"/>
        <w:spacing w:before="120" w:after="120"/>
        <w:ind w:left="0" w:firstLine="0"/>
        <w:contextualSpacing w:val="0"/>
        <w:jc w:val="both"/>
        <w:rPr>
          <w:rFonts w:ascii="Times New Roman" w:hAnsi="Times New Roman"/>
          <w:sz w:val="24"/>
          <w:szCs w:val="24"/>
        </w:rPr>
      </w:pPr>
      <w:r>
        <w:rPr>
          <w:rFonts w:ascii="Times New Roman" w:hAnsi="Times New Roman"/>
          <w:i/>
        </w:rPr>
        <w:t>(svītrots</w:t>
      </w:r>
      <w:r w:rsidRPr="00AC0E1B">
        <w:rPr>
          <w:rFonts w:ascii="Times New Roman" w:hAnsi="Times New Roman"/>
          <w:i/>
        </w:rPr>
        <w:t xml:space="preserve"> ar 14.09.2016.saistošajiem noteikumiem Nr.31/2016)</w:t>
      </w:r>
      <w:r w:rsidR="00724EA5" w:rsidRPr="00584395">
        <w:rPr>
          <w:rFonts w:ascii="Times New Roman" w:hAnsi="Times New Roman"/>
          <w:sz w:val="24"/>
          <w:szCs w:val="24"/>
        </w:rPr>
        <w:t xml:space="preserve"> </w:t>
      </w:r>
    </w:p>
    <w:p w:rsidR="00992835" w:rsidRPr="00584395" w:rsidRDefault="00A91976" w:rsidP="00724EA5">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sz w:val="24"/>
          <w:szCs w:val="24"/>
        </w:rPr>
      </w:pPr>
      <w:r>
        <w:rPr>
          <w:rFonts w:ascii="Times New Roman" w:hAnsi="Times New Roman"/>
          <w:i/>
        </w:rPr>
        <w:t>(svītrots</w:t>
      </w:r>
      <w:r w:rsidRPr="00AC0E1B">
        <w:rPr>
          <w:rFonts w:ascii="Times New Roman" w:hAnsi="Times New Roman"/>
          <w:i/>
        </w:rPr>
        <w:t xml:space="preserve"> ar 14.09.2016.saistošajiem noteikumiem Nr.31/2016)</w:t>
      </w:r>
    </w:p>
    <w:p w:rsidR="00992835" w:rsidRPr="00584395" w:rsidRDefault="00992835" w:rsidP="00992835">
      <w:pPr>
        <w:pStyle w:val="Sarakstarindkopa"/>
        <w:autoSpaceDE w:val="0"/>
        <w:autoSpaceDN w:val="0"/>
        <w:adjustRightInd w:val="0"/>
        <w:spacing w:before="240" w:after="120"/>
        <w:ind w:left="0"/>
        <w:contextualSpacing w:val="0"/>
        <w:jc w:val="center"/>
        <w:rPr>
          <w:rFonts w:ascii="Times New Roman" w:hAnsi="Times New Roman"/>
          <w:sz w:val="24"/>
          <w:szCs w:val="24"/>
        </w:rPr>
      </w:pPr>
      <w:r w:rsidRPr="00584395">
        <w:rPr>
          <w:rFonts w:ascii="Times New Roman" w:hAnsi="Times New Roman"/>
          <w:b/>
          <w:sz w:val="24"/>
          <w:szCs w:val="24"/>
        </w:rPr>
        <w:t>1</w:t>
      </w:r>
      <w:r w:rsidR="002F0C3A">
        <w:rPr>
          <w:rFonts w:ascii="Times New Roman" w:hAnsi="Times New Roman"/>
          <w:b/>
          <w:sz w:val="24"/>
          <w:szCs w:val="24"/>
        </w:rPr>
        <w:t>0</w:t>
      </w:r>
      <w:r w:rsidRPr="00584395">
        <w:rPr>
          <w:rFonts w:ascii="Times New Roman" w:hAnsi="Times New Roman"/>
          <w:b/>
          <w:sz w:val="24"/>
          <w:szCs w:val="24"/>
        </w:rPr>
        <w:t>. Pabalsti veselības aprūpei, rehabilitācijai un aprūpei mājās nodrošināšanai</w:t>
      </w:r>
    </w:p>
    <w:p w:rsidR="00992835" w:rsidRPr="00584395" w:rsidRDefault="00992835" w:rsidP="00992835">
      <w:pPr>
        <w:pStyle w:val="Sarakstarindkopa"/>
        <w:autoSpaceDE w:val="0"/>
        <w:autoSpaceDN w:val="0"/>
        <w:adjustRightInd w:val="0"/>
        <w:spacing w:before="120" w:after="240"/>
        <w:ind w:left="0"/>
        <w:contextualSpacing w:val="0"/>
        <w:jc w:val="center"/>
        <w:rPr>
          <w:rFonts w:ascii="Times New Roman" w:hAnsi="Times New Roman"/>
          <w:sz w:val="24"/>
          <w:szCs w:val="24"/>
        </w:rPr>
      </w:pPr>
      <w:r w:rsidRPr="00584395">
        <w:rPr>
          <w:rFonts w:ascii="Times New Roman" w:hAnsi="Times New Roman"/>
          <w:b/>
          <w:sz w:val="24"/>
          <w:szCs w:val="24"/>
        </w:rPr>
        <w:t>1</w:t>
      </w:r>
      <w:r w:rsidR="002F0C3A">
        <w:rPr>
          <w:rFonts w:ascii="Times New Roman" w:hAnsi="Times New Roman"/>
          <w:b/>
          <w:sz w:val="24"/>
          <w:szCs w:val="24"/>
        </w:rPr>
        <w:t>0</w:t>
      </w:r>
      <w:r w:rsidRPr="00584395">
        <w:rPr>
          <w:rFonts w:ascii="Times New Roman" w:hAnsi="Times New Roman"/>
          <w:b/>
          <w:sz w:val="24"/>
          <w:szCs w:val="24"/>
        </w:rPr>
        <w:t>.1. Pabalsts veselības aprūpei un rehabilitācijai</w:t>
      </w:r>
    </w:p>
    <w:p w:rsidR="00992835" w:rsidRPr="00584395" w:rsidRDefault="00992835" w:rsidP="00992835">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sz w:val="24"/>
          <w:szCs w:val="24"/>
        </w:rPr>
      </w:pPr>
      <w:r w:rsidRPr="00584395">
        <w:rPr>
          <w:rFonts w:ascii="Times New Roman" w:hAnsi="Times New Roman"/>
          <w:sz w:val="24"/>
          <w:szCs w:val="24"/>
        </w:rPr>
        <w:t xml:space="preserve">Tiesības saņemt pabalstu veselības aprūpei un rehabilitācijai (turpmāk – veselības aprūpes pabalsts) ir personām, kuras veselības stāvokļa dēļ ir nonākušas krīzes situācijā, izņemot gadījumus, kad persona vai viņa apgādnieks var atgūt ieturētā iedzīvotāju ienākuma nodokļa pārrēķinu par attaisnotiem medicīnas un ārstniecisko pakalpojumu izmantošanas izdevumiem, ja tas netiek segts no valsts budžeta līdzekļiem. </w:t>
      </w:r>
    </w:p>
    <w:p w:rsidR="00992835" w:rsidRPr="00584395" w:rsidRDefault="00992835" w:rsidP="00992835">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sz w:val="24"/>
          <w:szCs w:val="24"/>
        </w:rPr>
      </w:pPr>
      <w:r w:rsidRPr="00584395">
        <w:rPr>
          <w:rFonts w:ascii="Times New Roman" w:hAnsi="Times New Roman"/>
          <w:sz w:val="24"/>
          <w:szCs w:val="24"/>
        </w:rPr>
        <w:t xml:space="preserve">Personai, pieprasot pabalstu, papildus noteikumu 13.punktā noteiktajiem dokumentiem jāiesniedz preci vai pakalpojumu apliecinoši dokumenti ne vecāki par trīs mēnešiem, par kuriem var būt viens no šādiem dokumentiem: </w:t>
      </w:r>
    </w:p>
    <w:p w:rsidR="00992835" w:rsidRPr="00584395" w:rsidRDefault="00992835" w:rsidP="00992835">
      <w:pPr>
        <w:pStyle w:val="Sarakstarindkopa"/>
        <w:numPr>
          <w:ilvl w:val="1"/>
          <w:numId w:val="45"/>
        </w:numPr>
        <w:tabs>
          <w:tab w:val="clear" w:pos="0"/>
          <w:tab w:val="left" w:pos="720"/>
        </w:tabs>
        <w:autoSpaceDE w:val="0"/>
        <w:autoSpaceDN w:val="0"/>
        <w:adjustRightInd w:val="0"/>
        <w:spacing w:before="120" w:after="120"/>
        <w:ind w:left="720" w:hanging="720"/>
        <w:contextualSpacing w:val="0"/>
        <w:jc w:val="both"/>
        <w:rPr>
          <w:rFonts w:ascii="Times New Roman" w:hAnsi="Times New Roman"/>
          <w:sz w:val="24"/>
          <w:szCs w:val="24"/>
        </w:rPr>
      </w:pPr>
      <w:r w:rsidRPr="00584395">
        <w:rPr>
          <w:rFonts w:ascii="Times New Roman" w:hAnsi="Times New Roman"/>
          <w:sz w:val="24"/>
          <w:szCs w:val="24"/>
        </w:rPr>
        <w:t xml:space="preserve">čeks vai rēķins no veselības aprūpes vai rehabilitācijas institūcijas; </w:t>
      </w:r>
    </w:p>
    <w:p w:rsidR="00992835" w:rsidRPr="00584395" w:rsidRDefault="00992835" w:rsidP="00992835">
      <w:pPr>
        <w:pStyle w:val="Sarakstarindkopa"/>
        <w:numPr>
          <w:ilvl w:val="1"/>
          <w:numId w:val="45"/>
        </w:numPr>
        <w:tabs>
          <w:tab w:val="clear" w:pos="0"/>
          <w:tab w:val="left" w:pos="720"/>
        </w:tabs>
        <w:autoSpaceDE w:val="0"/>
        <w:autoSpaceDN w:val="0"/>
        <w:adjustRightInd w:val="0"/>
        <w:spacing w:before="120" w:after="120"/>
        <w:ind w:left="720" w:hanging="720"/>
        <w:contextualSpacing w:val="0"/>
        <w:jc w:val="both"/>
        <w:rPr>
          <w:rFonts w:ascii="Times New Roman" w:hAnsi="Times New Roman"/>
          <w:sz w:val="24"/>
          <w:szCs w:val="24"/>
        </w:rPr>
      </w:pPr>
      <w:r w:rsidRPr="00584395">
        <w:rPr>
          <w:rFonts w:ascii="Times New Roman" w:hAnsi="Times New Roman"/>
          <w:sz w:val="24"/>
          <w:szCs w:val="24"/>
        </w:rPr>
        <w:t xml:space="preserve">vienu reizi gadā izsniegta ārsta izziņa par nepieciešamību pēc pakalpojuma vai par nepieciešamo ārstniecības kursu, vai par regulāri lietojamiem medikamentiem; </w:t>
      </w:r>
    </w:p>
    <w:p w:rsidR="00992835" w:rsidRPr="00584395" w:rsidRDefault="00992835" w:rsidP="00992835">
      <w:pPr>
        <w:pStyle w:val="Sarakstarindkopa"/>
        <w:numPr>
          <w:ilvl w:val="1"/>
          <w:numId w:val="45"/>
        </w:numPr>
        <w:tabs>
          <w:tab w:val="clear" w:pos="0"/>
          <w:tab w:val="left" w:pos="720"/>
        </w:tabs>
        <w:autoSpaceDE w:val="0"/>
        <w:autoSpaceDN w:val="0"/>
        <w:adjustRightInd w:val="0"/>
        <w:spacing w:before="120" w:after="120"/>
        <w:ind w:left="720" w:hanging="720"/>
        <w:contextualSpacing w:val="0"/>
        <w:jc w:val="both"/>
        <w:rPr>
          <w:rFonts w:ascii="Times New Roman" w:hAnsi="Times New Roman"/>
          <w:sz w:val="24"/>
          <w:szCs w:val="24"/>
        </w:rPr>
      </w:pPr>
      <w:r w:rsidRPr="00584395">
        <w:rPr>
          <w:rFonts w:ascii="Times New Roman" w:hAnsi="Times New Roman"/>
          <w:sz w:val="24"/>
          <w:szCs w:val="24"/>
        </w:rPr>
        <w:t>medikamentu recepšu kopijas ar</w:t>
      </w:r>
      <w:r w:rsidR="00CE4001">
        <w:rPr>
          <w:rFonts w:ascii="Times New Roman" w:hAnsi="Times New Roman"/>
          <w:sz w:val="24"/>
          <w:szCs w:val="24"/>
        </w:rPr>
        <w:t xml:space="preserve"> uzrādītām medikamentu cenām un</w:t>
      </w:r>
      <w:r w:rsidRPr="00584395">
        <w:rPr>
          <w:rFonts w:ascii="Times New Roman" w:hAnsi="Times New Roman"/>
          <w:sz w:val="24"/>
          <w:szCs w:val="24"/>
        </w:rPr>
        <w:t xml:space="preserve"> aptiekā uz pabalsta pieprasītāja vārda izsniegta kvīts ar norādītu medikamenta nosaukumu un cenu vai maksājuma čeks; </w:t>
      </w:r>
      <w:r w:rsidR="00CE4001" w:rsidRPr="00CE4001">
        <w:rPr>
          <w:rFonts w:ascii="Times New Roman" w:hAnsi="Times New Roman"/>
          <w:i/>
        </w:rPr>
        <w:t>(grozīts ar 28.09.2017. saistošajiem noteikumiem)</w:t>
      </w:r>
    </w:p>
    <w:p w:rsidR="00992835" w:rsidRPr="00584395" w:rsidRDefault="00992835" w:rsidP="00992835">
      <w:pPr>
        <w:pStyle w:val="Sarakstarindkopa"/>
        <w:numPr>
          <w:ilvl w:val="1"/>
          <w:numId w:val="45"/>
        </w:numPr>
        <w:tabs>
          <w:tab w:val="clear" w:pos="0"/>
          <w:tab w:val="left" w:pos="720"/>
        </w:tabs>
        <w:autoSpaceDE w:val="0"/>
        <w:autoSpaceDN w:val="0"/>
        <w:adjustRightInd w:val="0"/>
        <w:spacing w:before="120" w:after="120"/>
        <w:ind w:left="720" w:hanging="720"/>
        <w:contextualSpacing w:val="0"/>
        <w:jc w:val="both"/>
        <w:rPr>
          <w:rFonts w:ascii="Times New Roman" w:hAnsi="Times New Roman"/>
          <w:sz w:val="24"/>
          <w:szCs w:val="24"/>
        </w:rPr>
      </w:pPr>
      <w:r w:rsidRPr="00584395">
        <w:rPr>
          <w:rFonts w:ascii="Times New Roman" w:hAnsi="Times New Roman"/>
          <w:sz w:val="24"/>
          <w:szCs w:val="24"/>
        </w:rPr>
        <w:t xml:space="preserve">kvīts vai čeks par stomatoloģisko pakalpojumu apmaksu vai briļļu iegādi. </w:t>
      </w:r>
    </w:p>
    <w:p w:rsidR="00992835" w:rsidRPr="00584395" w:rsidRDefault="00992835" w:rsidP="00992835">
      <w:pPr>
        <w:pStyle w:val="Sarakstarindkopa"/>
        <w:numPr>
          <w:ilvl w:val="0"/>
          <w:numId w:val="45"/>
        </w:numPr>
        <w:tabs>
          <w:tab w:val="clear" w:pos="0"/>
          <w:tab w:val="left" w:pos="540"/>
        </w:tabs>
        <w:autoSpaceDE w:val="0"/>
        <w:autoSpaceDN w:val="0"/>
        <w:adjustRightInd w:val="0"/>
        <w:spacing w:before="120" w:after="120"/>
        <w:ind w:left="0" w:firstLine="0"/>
        <w:contextualSpacing w:val="0"/>
        <w:jc w:val="both"/>
        <w:rPr>
          <w:rFonts w:ascii="Times New Roman" w:hAnsi="Times New Roman"/>
          <w:sz w:val="24"/>
          <w:szCs w:val="24"/>
        </w:rPr>
      </w:pPr>
      <w:r w:rsidRPr="00584395">
        <w:rPr>
          <w:rFonts w:ascii="Times New Roman" w:hAnsi="Times New Roman"/>
          <w:sz w:val="24"/>
          <w:szCs w:val="24"/>
          <w:u w:val="single"/>
        </w:rPr>
        <w:t>Pabalsti veselības aprūpei un rehabilitācijai tiek noteikti šādā apmērā</w:t>
      </w:r>
      <w:r w:rsidRPr="00584395">
        <w:rPr>
          <w:rFonts w:ascii="Times New Roman" w:hAnsi="Times New Roman"/>
          <w:sz w:val="24"/>
          <w:szCs w:val="24"/>
        </w:rPr>
        <w:t xml:space="preserve">: </w:t>
      </w:r>
    </w:p>
    <w:p w:rsidR="00992835" w:rsidRPr="00584395" w:rsidRDefault="00992835" w:rsidP="00992835">
      <w:pPr>
        <w:pStyle w:val="Sarakstarindkopa"/>
        <w:numPr>
          <w:ilvl w:val="1"/>
          <w:numId w:val="45"/>
        </w:numPr>
        <w:tabs>
          <w:tab w:val="clear" w:pos="0"/>
          <w:tab w:val="left" w:pos="720"/>
        </w:tabs>
        <w:autoSpaceDE w:val="0"/>
        <w:autoSpaceDN w:val="0"/>
        <w:adjustRightInd w:val="0"/>
        <w:spacing w:before="120" w:after="120"/>
        <w:ind w:left="720" w:hanging="720"/>
        <w:contextualSpacing w:val="0"/>
        <w:jc w:val="both"/>
        <w:rPr>
          <w:rFonts w:ascii="Times New Roman" w:hAnsi="Times New Roman"/>
          <w:sz w:val="24"/>
          <w:szCs w:val="24"/>
        </w:rPr>
      </w:pPr>
      <w:r w:rsidRPr="00584395">
        <w:rPr>
          <w:rFonts w:ascii="Times New Roman" w:hAnsi="Times New Roman"/>
          <w:sz w:val="24"/>
          <w:szCs w:val="24"/>
        </w:rPr>
        <w:t xml:space="preserve">līdz 50% maznodrošinātām pilngadīgām personām; </w:t>
      </w:r>
    </w:p>
    <w:p w:rsidR="00992835" w:rsidRPr="00584395" w:rsidRDefault="00992835" w:rsidP="00992835">
      <w:pPr>
        <w:pStyle w:val="Sarakstarindkopa"/>
        <w:numPr>
          <w:ilvl w:val="1"/>
          <w:numId w:val="45"/>
        </w:numPr>
        <w:tabs>
          <w:tab w:val="clear" w:pos="0"/>
          <w:tab w:val="left" w:pos="720"/>
        </w:tabs>
        <w:autoSpaceDE w:val="0"/>
        <w:autoSpaceDN w:val="0"/>
        <w:adjustRightInd w:val="0"/>
        <w:spacing w:before="120" w:after="120"/>
        <w:ind w:left="720" w:hanging="720"/>
        <w:contextualSpacing w:val="0"/>
        <w:jc w:val="both"/>
        <w:rPr>
          <w:rFonts w:ascii="Times New Roman" w:hAnsi="Times New Roman"/>
          <w:sz w:val="24"/>
          <w:szCs w:val="24"/>
        </w:rPr>
      </w:pPr>
      <w:r w:rsidRPr="00584395">
        <w:rPr>
          <w:rFonts w:ascii="Times New Roman" w:hAnsi="Times New Roman"/>
          <w:sz w:val="24"/>
          <w:szCs w:val="24"/>
        </w:rPr>
        <w:lastRenderedPageBreak/>
        <w:t xml:space="preserve">līdz 100 % nepilngadīgām un trūcīgām personām; </w:t>
      </w:r>
    </w:p>
    <w:p w:rsidR="00992835" w:rsidRPr="00584395" w:rsidRDefault="00992835" w:rsidP="00992835">
      <w:pPr>
        <w:pStyle w:val="Sarakstarindkopa"/>
        <w:numPr>
          <w:ilvl w:val="1"/>
          <w:numId w:val="45"/>
        </w:numPr>
        <w:tabs>
          <w:tab w:val="clear" w:pos="0"/>
          <w:tab w:val="left" w:pos="720"/>
        </w:tabs>
        <w:autoSpaceDE w:val="0"/>
        <w:autoSpaceDN w:val="0"/>
        <w:adjustRightInd w:val="0"/>
        <w:spacing w:before="120" w:after="120"/>
        <w:ind w:left="720" w:hanging="720"/>
        <w:contextualSpacing w:val="0"/>
        <w:jc w:val="both"/>
        <w:rPr>
          <w:rFonts w:ascii="Times New Roman" w:hAnsi="Times New Roman"/>
          <w:sz w:val="24"/>
          <w:szCs w:val="24"/>
        </w:rPr>
      </w:pPr>
      <w:r w:rsidRPr="00584395">
        <w:rPr>
          <w:rFonts w:ascii="Times New Roman" w:hAnsi="Times New Roman"/>
          <w:sz w:val="24"/>
          <w:szCs w:val="24"/>
        </w:rPr>
        <w:t>nepārsniedzot Ministru kabineta noteiktās minimālās mēneša darba algas apmēru, bet vecuma vai invaliditātes pensijas saņēmējam, kurš adresē deklarēts un dzīvo viens</w:t>
      </w:r>
      <w:r w:rsidR="00636F94">
        <w:rPr>
          <w:rFonts w:ascii="Times New Roman" w:hAnsi="Times New Roman"/>
          <w:sz w:val="24"/>
          <w:szCs w:val="24"/>
        </w:rPr>
        <w:t>,</w:t>
      </w:r>
      <w:r w:rsidRPr="00584395">
        <w:rPr>
          <w:rFonts w:ascii="Times New Roman" w:hAnsi="Times New Roman"/>
          <w:sz w:val="24"/>
          <w:szCs w:val="24"/>
        </w:rPr>
        <w:t xml:space="preserve"> - nepārsniedzot 125% no Ministru kabineta noteiktās minimālās mēneša darba algas apmēra, kopā kalendārajā gadā tiek apmaksāti (kompensēti) šādi pakalpojumi: </w:t>
      </w:r>
    </w:p>
    <w:p w:rsidR="00992835" w:rsidRPr="00584395" w:rsidRDefault="00992835" w:rsidP="00992835">
      <w:pPr>
        <w:pStyle w:val="Sarakstarindkopa"/>
        <w:numPr>
          <w:ilvl w:val="2"/>
          <w:numId w:val="45"/>
        </w:numPr>
        <w:tabs>
          <w:tab w:val="clear" w:pos="0"/>
          <w:tab w:val="left" w:pos="900"/>
        </w:tabs>
        <w:autoSpaceDE w:val="0"/>
        <w:autoSpaceDN w:val="0"/>
        <w:adjustRightInd w:val="0"/>
        <w:spacing w:before="120" w:after="120"/>
        <w:ind w:left="900" w:hanging="900"/>
        <w:contextualSpacing w:val="0"/>
        <w:jc w:val="both"/>
        <w:rPr>
          <w:rFonts w:ascii="Times New Roman" w:hAnsi="Times New Roman"/>
          <w:sz w:val="24"/>
          <w:szCs w:val="24"/>
        </w:rPr>
      </w:pPr>
      <w:r w:rsidRPr="00584395">
        <w:rPr>
          <w:rFonts w:ascii="Times New Roman" w:hAnsi="Times New Roman"/>
          <w:sz w:val="24"/>
          <w:szCs w:val="24"/>
        </w:rPr>
        <w:t xml:space="preserve">konsultācijas pie speciālistiem saskaņā ar ģimenes ārsta nosūtījumu; </w:t>
      </w:r>
    </w:p>
    <w:p w:rsidR="00992835" w:rsidRPr="00584395" w:rsidRDefault="00992835" w:rsidP="00992835">
      <w:pPr>
        <w:pStyle w:val="Sarakstarindkopa"/>
        <w:numPr>
          <w:ilvl w:val="2"/>
          <w:numId w:val="45"/>
        </w:numPr>
        <w:tabs>
          <w:tab w:val="clear" w:pos="0"/>
          <w:tab w:val="left" w:pos="900"/>
        </w:tabs>
        <w:autoSpaceDE w:val="0"/>
        <w:autoSpaceDN w:val="0"/>
        <w:adjustRightInd w:val="0"/>
        <w:spacing w:before="120" w:after="120"/>
        <w:ind w:left="900" w:hanging="900"/>
        <w:contextualSpacing w:val="0"/>
        <w:jc w:val="both"/>
        <w:rPr>
          <w:rFonts w:ascii="Times New Roman" w:hAnsi="Times New Roman"/>
          <w:sz w:val="24"/>
          <w:szCs w:val="24"/>
        </w:rPr>
      </w:pPr>
      <w:r w:rsidRPr="00584395">
        <w:rPr>
          <w:rFonts w:ascii="Times New Roman" w:hAnsi="Times New Roman"/>
          <w:sz w:val="24"/>
          <w:szCs w:val="24"/>
        </w:rPr>
        <w:t xml:space="preserve">masāžas līdz 20 reizēm kalendārajā gadā; </w:t>
      </w:r>
    </w:p>
    <w:p w:rsidR="00992835" w:rsidRPr="00584395" w:rsidRDefault="00992835" w:rsidP="00992835">
      <w:pPr>
        <w:pStyle w:val="Sarakstarindkopa"/>
        <w:numPr>
          <w:ilvl w:val="2"/>
          <w:numId w:val="45"/>
        </w:numPr>
        <w:tabs>
          <w:tab w:val="clear" w:pos="0"/>
          <w:tab w:val="left" w:pos="900"/>
        </w:tabs>
        <w:autoSpaceDE w:val="0"/>
        <w:autoSpaceDN w:val="0"/>
        <w:adjustRightInd w:val="0"/>
        <w:spacing w:before="120" w:after="120"/>
        <w:ind w:left="900" w:hanging="900"/>
        <w:contextualSpacing w:val="0"/>
        <w:jc w:val="both"/>
        <w:rPr>
          <w:rFonts w:ascii="Times New Roman" w:hAnsi="Times New Roman"/>
          <w:sz w:val="24"/>
          <w:szCs w:val="24"/>
        </w:rPr>
      </w:pPr>
      <w:r w:rsidRPr="00584395">
        <w:rPr>
          <w:rFonts w:ascii="Times New Roman" w:hAnsi="Times New Roman"/>
          <w:sz w:val="24"/>
          <w:szCs w:val="24"/>
        </w:rPr>
        <w:t xml:space="preserve">procedūras; </w:t>
      </w:r>
    </w:p>
    <w:p w:rsidR="00992835" w:rsidRPr="00584395" w:rsidRDefault="00992835" w:rsidP="00992835">
      <w:pPr>
        <w:pStyle w:val="Sarakstarindkopa"/>
        <w:numPr>
          <w:ilvl w:val="2"/>
          <w:numId w:val="45"/>
        </w:numPr>
        <w:tabs>
          <w:tab w:val="clear" w:pos="0"/>
          <w:tab w:val="left" w:pos="900"/>
        </w:tabs>
        <w:autoSpaceDE w:val="0"/>
        <w:autoSpaceDN w:val="0"/>
        <w:adjustRightInd w:val="0"/>
        <w:spacing w:before="120" w:after="120"/>
        <w:ind w:left="900" w:hanging="900"/>
        <w:contextualSpacing w:val="0"/>
        <w:jc w:val="both"/>
        <w:rPr>
          <w:rFonts w:ascii="Times New Roman" w:hAnsi="Times New Roman"/>
          <w:sz w:val="24"/>
          <w:szCs w:val="24"/>
        </w:rPr>
      </w:pPr>
      <w:r w:rsidRPr="00584395">
        <w:rPr>
          <w:rFonts w:ascii="Times New Roman" w:hAnsi="Times New Roman"/>
          <w:sz w:val="24"/>
          <w:szCs w:val="24"/>
        </w:rPr>
        <w:t>injekciju veikšana;</w:t>
      </w:r>
    </w:p>
    <w:p w:rsidR="00992835" w:rsidRPr="00584395" w:rsidRDefault="000A0489" w:rsidP="00992835">
      <w:pPr>
        <w:pStyle w:val="Sarakstarindkopa"/>
        <w:numPr>
          <w:ilvl w:val="2"/>
          <w:numId w:val="45"/>
        </w:numPr>
        <w:tabs>
          <w:tab w:val="clear" w:pos="0"/>
          <w:tab w:val="left" w:pos="900"/>
        </w:tabs>
        <w:autoSpaceDE w:val="0"/>
        <w:autoSpaceDN w:val="0"/>
        <w:adjustRightInd w:val="0"/>
        <w:spacing w:before="120" w:after="120"/>
        <w:ind w:left="900" w:hanging="900"/>
        <w:contextualSpacing w:val="0"/>
        <w:jc w:val="both"/>
        <w:rPr>
          <w:rFonts w:ascii="Times New Roman" w:hAnsi="Times New Roman"/>
          <w:sz w:val="24"/>
          <w:szCs w:val="24"/>
        </w:rPr>
      </w:pPr>
      <w:r>
        <w:rPr>
          <w:rFonts w:ascii="Times New Roman" w:hAnsi="Times New Roman"/>
          <w:sz w:val="24"/>
          <w:szCs w:val="24"/>
        </w:rPr>
        <w:t>medikamentu</w:t>
      </w:r>
      <w:r w:rsidR="00992835" w:rsidRPr="00584395">
        <w:rPr>
          <w:rFonts w:ascii="Times New Roman" w:hAnsi="Times New Roman"/>
          <w:sz w:val="24"/>
          <w:szCs w:val="24"/>
        </w:rPr>
        <w:t xml:space="preserve"> un pārsienamo materiālu iegāde;</w:t>
      </w:r>
    </w:p>
    <w:p w:rsidR="00992835" w:rsidRPr="00584395" w:rsidRDefault="00992835" w:rsidP="00992835">
      <w:pPr>
        <w:pStyle w:val="Sarakstarindkopa"/>
        <w:numPr>
          <w:ilvl w:val="2"/>
          <w:numId w:val="45"/>
        </w:numPr>
        <w:tabs>
          <w:tab w:val="clear" w:pos="0"/>
          <w:tab w:val="left" w:pos="900"/>
        </w:tabs>
        <w:autoSpaceDE w:val="0"/>
        <w:autoSpaceDN w:val="0"/>
        <w:adjustRightInd w:val="0"/>
        <w:spacing w:before="120" w:after="120"/>
        <w:ind w:left="900" w:hanging="900"/>
        <w:contextualSpacing w:val="0"/>
        <w:jc w:val="both"/>
        <w:rPr>
          <w:rFonts w:ascii="Times New Roman" w:hAnsi="Times New Roman"/>
          <w:sz w:val="24"/>
          <w:szCs w:val="24"/>
        </w:rPr>
      </w:pPr>
      <w:r w:rsidRPr="00584395">
        <w:rPr>
          <w:rFonts w:ascii="Times New Roman" w:hAnsi="Times New Roman"/>
          <w:sz w:val="24"/>
          <w:szCs w:val="24"/>
        </w:rPr>
        <w:t xml:space="preserve">pacienta iemaksas maznodrošinātām personām; </w:t>
      </w:r>
    </w:p>
    <w:p w:rsidR="00992835" w:rsidRPr="00584395" w:rsidRDefault="00992835" w:rsidP="00992835">
      <w:pPr>
        <w:pStyle w:val="Sarakstarindkopa"/>
        <w:numPr>
          <w:ilvl w:val="2"/>
          <w:numId w:val="45"/>
        </w:numPr>
        <w:tabs>
          <w:tab w:val="clear" w:pos="0"/>
          <w:tab w:val="left" w:pos="900"/>
        </w:tabs>
        <w:autoSpaceDE w:val="0"/>
        <w:autoSpaceDN w:val="0"/>
        <w:adjustRightInd w:val="0"/>
        <w:spacing w:before="120" w:after="120"/>
        <w:ind w:left="900" w:hanging="900"/>
        <w:contextualSpacing w:val="0"/>
        <w:jc w:val="both"/>
        <w:rPr>
          <w:rFonts w:ascii="Times New Roman" w:hAnsi="Times New Roman"/>
          <w:sz w:val="24"/>
          <w:szCs w:val="24"/>
        </w:rPr>
      </w:pPr>
      <w:r w:rsidRPr="00584395">
        <w:rPr>
          <w:rFonts w:ascii="Times New Roman" w:hAnsi="Times New Roman"/>
          <w:sz w:val="24"/>
          <w:szCs w:val="24"/>
        </w:rPr>
        <w:t xml:space="preserve">maksa par asins noņemšanu. </w:t>
      </w:r>
    </w:p>
    <w:p w:rsidR="00992835" w:rsidRPr="00584395" w:rsidRDefault="00992835" w:rsidP="006E7F68">
      <w:pPr>
        <w:pStyle w:val="Sarakstarindkopa"/>
        <w:numPr>
          <w:ilvl w:val="1"/>
          <w:numId w:val="45"/>
        </w:numPr>
        <w:tabs>
          <w:tab w:val="left" w:pos="720"/>
        </w:tabs>
        <w:autoSpaceDE w:val="0"/>
        <w:autoSpaceDN w:val="0"/>
        <w:adjustRightInd w:val="0"/>
        <w:spacing w:before="120" w:after="120"/>
        <w:contextualSpacing w:val="0"/>
        <w:jc w:val="both"/>
        <w:rPr>
          <w:rFonts w:ascii="Times New Roman" w:hAnsi="Times New Roman"/>
          <w:sz w:val="24"/>
          <w:szCs w:val="24"/>
        </w:rPr>
      </w:pPr>
      <w:r w:rsidRPr="00584395">
        <w:rPr>
          <w:rFonts w:ascii="Times New Roman" w:hAnsi="Times New Roman"/>
          <w:sz w:val="24"/>
          <w:szCs w:val="24"/>
        </w:rPr>
        <w:t xml:space="preserve">līdz 50% briļļu iegādei, nepārsniedzot 70,00 </w:t>
      </w:r>
      <w:proofErr w:type="spellStart"/>
      <w:r w:rsidRPr="00584395">
        <w:rPr>
          <w:rFonts w:ascii="Times New Roman" w:hAnsi="Times New Roman"/>
          <w:i/>
          <w:iCs/>
          <w:sz w:val="24"/>
          <w:szCs w:val="24"/>
        </w:rPr>
        <w:t>euro</w:t>
      </w:r>
      <w:proofErr w:type="spellEnd"/>
      <w:r w:rsidRPr="00584395">
        <w:rPr>
          <w:rFonts w:ascii="Times New Roman" w:hAnsi="Times New Roman"/>
          <w:i/>
          <w:iCs/>
          <w:sz w:val="24"/>
          <w:szCs w:val="24"/>
        </w:rPr>
        <w:t xml:space="preserve"> </w:t>
      </w:r>
      <w:r w:rsidRPr="00584395">
        <w:rPr>
          <w:rFonts w:ascii="Times New Roman" w:hAnsi="Times New Roman"/>
          <w:iCs/>
          <w:sz w:val="24"/>
          <w:szCs w:val="24"/>
        </w:rPr>
        <w:t>gadā</w:t>
      </w:r>
      <w:r w:rsidRPr="00584395">
        <w:rPr>
          <w:rFonts w:ascii="Times New Roman" w:hAnsi="Times New Roman"/>
          <w:sz w:val="24"/>
          <w:szCs w:val="24"/>
        </w:rPr>
        <w:t>;</w:t>
      </w:r>
    </w:p>
    <w:p w:rsidR="00992835" w:rsidRPr="00584395" w:rsidRDefault="00992835" w:rsidP="006E7F68">
      <w:pPr>
        <w:pStyle w:val="Sarakstarindkopa"/>
        <w:numPr>
          <w:ilvl w:val="1"/>
          <w:numId w:val="45"/>
        </w:numPr>
        <w:tabs>
          <w:tab w:val="left" w:pos="720"/>
        </w:tabs>
        <w:autoSpaceDE w:val="0"/>
        <w:autoSpaceDN w:val="0"/>
        <w:adjustRightInd w:val="0"/>
        <w:spacing w:before="120" w:after="120"/>
        <w:contextualSpacing w:val="0"/>
        <w:jc w:val="both"/>
        <w:rPr>
          <w:rFonts w:ascii="Times New Roman" w:hAnsi="Times New Roman"/>
          <w:sz w:val="24"/>
          <w:szCs w:val="24"/>
        </w:rPr>
      </w:pPr>
      <w:r w:rsidRPr="00584395">
        <w:rPr>
          <w:rFonts w:ascii="Times New Roman" w:hAnsi="Times New Roman"/>
          <w:sz w:val="24"/>
          <w:szCs w:val="24"/>
        </w:rPr>
        <w:t xml:space="preserve">līdz 50 % stomatoloģiskajiem pakalpojumiem, nepārsniedzot 150,00 </w:t>
      </w:r>
      <w:proofErr w:type="spellStart"/>
      <w:r w:rsidRPr="00584395">
        <w:rPr>
          <w:rFonts w:ascii="Times New Roman" w:hAnsi="Times New Roman"/>
          <w:i/>
          <w:iCs/>
          <w:sz w:val="24"/>
          <w:szCs w:val="24"/>
        </w:rPr>
        <w:t>euro</w:t>
      </w:r>
      <w:proofErr w:type="spellEnd"/>
      <w:r w:rsidRPr="00584395">
        <w:rPr>
          <w:rFonts w:ascii="Times New Roman" w:hAnsi="Times New Roman"/>
          <w:iCs/>
          <w:sz w:val="24"/>
          <w:szCs w:val="24"/>
        </w:rPr>
        <w:t xml:space="preserve"> gadā</w:t>
      </w:r>
      <w:r w:rsidRPr="00584395">
        <w:rPr>
          <w:rFonts w:ascii="Times New Roman" w:hAnsi="Times New Roman"/>
          <w:sz w:val="24"/>
          <w:szCs w:val="24"/>
        </w:rPr>
        <w:t xml:space="preserve">; </w:t>
      </w:r>
    </w:p>
    <w:p w:rsidR="00992835" w:rsidRPr="00584395" w:rsidRDefault="00992835" w:rsidP="006E7F68">
      <w:pPr>
        <w:pStyle w:val="Sarakstarindkopa"/>
        <w:numPr>
          <w:ilvl w:val="1"/>
          <w:numId w:val="45"/>
        </w:numPr>
        <w:tabs>
          <w:tab w:val="left" w:pos="720"/>
        </w:tabs>
        <w:autoSpaceDE w:val="0"/>
        <w:autoSpaceDN w:val="0"/>
        <w:adjustRightInd w:val="0"/>
        <w:spacing w:before="120" w:after="120"/>
        <w:ind w:left="720" w:hanging="720"/>
        <w:contextualSpacing w:val="0"/>
        <w:jc w:val="both"/>
        <w:rPr>
          <w:rFonts w:ascii="Times New Roman" w:hAnsi="Times New Roman"/>
          <w:sz w:val="24"/>
          <w:szCs w:val="24"/>
        </w:rPr>
      </w:pPr>
      <w:r w:rsidRPr="00584395">
        <w:rPr>
          <w:rFonts w:ascii="Times New Roman" w:hAnsi="Times New Roman"/>
          <w:sz w:val="24"/>
          <w:szCs w:val="24"/>
        </w:rPr>
        <w:t xml:space="preserve">ortopēdisko apavu iegādei personām ar invaliditāti, nepārsniedzot 100,00 </w:t>
      </w:r>
      <w:proofErr w:type="spellStart"/>
      <w:r w:rsidRPr="00584395">
        <w:rPr>
          <w:rFonts w:ascii="Times New Roman" w:hAnsi="Times New Roman"/>
          <w:i/>
          <w:iCs/>
          <w:sz w:val="24"/>
          <w:szCs w:val="24"/>
        </w:rPr>
        <w:t>euro</w:t>
      </w:r>
      <w:proofErr w:type="spellEnd"/>
      <w:r w:rsidRPr="00584395">
        <w:rPr>
          <w:rFonts w:ascii="Times New Roman" w:hAnsi="Times New Roman"/>
          <w:iCs/>
          <w:sz w:val="24"/>
          <w:szCs w:val="24"/>
        </w:rPr>
        <w:t xml:space="preserve"> gadā</w:t>
      </w:r>
      <w:r w:rsidRPr="00584395">
        <w:rPr>
          <w:rFonts w:ascii="Times New Roman" w:hAnsi="Times New Roman"/>
          <w:sz w:val="24"/>
          <w:szCs w:val="24"/>
        </w:rPr>
        <w:t xml:space="preserve">; </w:t>
      </w:r>
    </w:p>
    <w:p w:rsidR="00992835" w:rsidRPr="00584395" w:rsidRDefault="00992835" w:rsidP="006E7F68">
      <w:pPr>
        <w:pStyle w:val="Sarakstarindkopa"/>
        <w:numPr>
          <w:ilvl w:val="1"/>
          <w:numId w:val="45"/>
        </w:numPr>
        <w:tabs>
          <w:tab w:val="left" w:pos="720"/>
        </w:tabs>
        <w:autoSpaceDE w:val="0"/>
        <w:autoSpaceDN w:val="0"/>
        <w:adjustRightInd w:val="0"/>
        <w:spacing w:before="120" w:after="120"/>
        <w:ind w:left="720" w:hanging="720"/>
        <w:contextualSpacing w:val="0"/>
        <w:jc w:val="both"/>
        <w:rPr>
          <w:rFonts w:ascii="Times New Roman" w:hAnsi="Times New Roman"/>
          <w:sz w:val="24"/>
          <w:szCs w:val="24"/>
        </w:rPr>
      </w:pPr>
      <w:r w:rsidRPr="00584395">
        <w:rPr>
          <w:rFonts w:ascii="Times New Roman" w:hAnsi="Times New Roman"/>
          <w:sz w:val="24"/>
          <w:szCs w:val="24"/>
        </w:rPr>
        <w:t xml:space="preserve">nepārsniedzot 340,00 </w:t>
      </w:r>
      <w:proofErr w:type="spellStart"/>
      <w:r w:rsidRPr="00584395">
        <w:rPr>
          <w:rFonts w:ascii="Times New Roman" w:hAnsi="Times New Roman"/>
          <w:i/>
          <w:iCs/>
          <w:sz w:val="24"/>
          <w:szCs w:val="24"/>
        </w:rPr>
        <w:t>euro</w:t>
      </w:r>
      <w:proofErr w:type="spellEnd"/>
      <w:r w:rsidRPr="00584395">
        <w:rPr>
          <w:rFonts w:ascii="Times New Roman" w:hAnsi="Times New Roman"/>
          <w:i/>
          <w:iCs/>
          <w:sz w:val="24"/>
          <w:szCs w:val="24"/>
        </w:rPr>
        <w:t xml:space="preserve"> </w:t>
      </w:r>
      <w:r w:rsidRPr="00584395">
        <w:rPr>
          <w:rFonts w:ascii="Times New Roman" w:hAnsi="Times New Roman"/>
          <w:sz w:val="24"/>
          <w:szCs w:val="24"/>
        </w:rPr>
        <w:t xml:space="preserve">gadā higiēnas aprūpes līdzekļu – </w:t>
      </w:r>
      <w:proofErr w:type="spellStart"/>
      <w:r w:rsidRPr="00584395">
        <w:rPr>
          <w:rFonts w:ascii="Times New Roman" w:hAnsi="Times New Roman"/>
          <w:sz w:val="24"/>
          <w:szCs w:val="24"/>
        </w:rPr>
        <w:t>inkontinences</w:t>
      </w:r>
      <w:proofErr w:type="spellEnd"/>
      <w:r w:rsidRPr="00584395">
        <w:rPr>
          <w:rFonts w:ascii="Times New Roman" w:hAnsi="Times New Roman"/>
          <w:sz w:val="24"/>
          <w:szCs w:val="24"/>
        </w:rPr>
        <w:t xml:space="preserve"> preču apmaksai, nepārsniedzot trīs vienības dienā - 50% apmērā no valsts nekompensētās daļas par </w:t>
      </w:r>
      <w:proofErr w:type="spellStart"/>
      <w:r w:rsidRPr="00584395">
        <w:rPr>
          <w:rFonts w:ascii="Times New Roman" w:hAnsi="Times New Roman"/>
          <w:sz w:val="24"/>
          <w:szCs w:val="24"/>
        </w:rPr>
        <w:t>inkontinences</w:t>
      </w:r>
      <w:proofErr w:type="spellEnd"/>
      <w:r w:rsidRPr="00584395">
        <w:rPr>
          <w:rFonts w:ascii="Times New Roman" w:hAnsi="Times New Roman"/>
          <w:sz w:val="24"/>
          <w:szCs w:val="24"/>
        </w:rPr>
        <w:t xml:space="preserve"> precēm, kas iekļautas kompensējamo zāļu sarakstā, vai 70% pilngadīgām personām un 100% bērniem par  </w:t>
      </w:r>
      <w:proofErr w:type="spellStart"/>
      <w:r w:rsidRPr="00584395">
        <w:rPr>
          <w:rFonts w:ascii="Times New Roman" w:hAnsi="Times New Roman"/>
          <w:sz w:val="24"/>
          <w:szCs w:val="24"/>
        </w:rPr>
        <w:t>inkontinences</w:t>
      </w:r>
      <w:proofErr w:type="spellEnd"/>
      <w:r w:rsidRPr="00584395">
        <w:rPr>
          <w:rFonts w:ascii="Times New Roman" w:hAnsi="Times New Roman"/>
          <w:sz w:val="24"/>
          <w:szCs w:val="24"/>
        </w:rPr>
        <w:t xml:space="preserve"> precēm, kuras nav iekļautas kompensējamo zāļu sarakstā; </w:t>
      </w:r>
    </w:p>
    <w:p w:rsidR="00992835" w:rsidRPr="00584395" w:rsidRDefault="00992835" w:rsidP="006E7F68">
      <w:pPr>
        <w:pStyle w:val="Sarakstarindkopa"/>
        <w:numPr>
          <w:ilvl w:val="1"/>
          <w:numId w:val="45"/>
        </w:numPr>
        <w:tabs>
          <w:tab w:val="left" w:pos="720"/>
        </w:tabs>
        <w:autoSpaceDE w:val="0"/>
        <w:autoSpaceDN w:val="0"/>
        <w:adjustRightInd w:val="0"/>
        <w:spacing w:before="120" w:after="120"/>
        <w:ind w:left="720" w:hanging="720"/>
        <w:contextualSpacing w:val="0"/>
        <w:jc w:val="both"/>
        <w:rPr>
          <w:rFonts w:ascii="Times New Roman" w:hAnsi="Times New Roman"/>
          <w:sz w:val="24"/>
          <w:szCs w:val="24"/>
        </w:rPr>
      </w:pPr>
      <w:r w:rsidRPr="00584395">
        <w:rPr>
          <w:rFonts w:ascii="Times New Roman" w:hAnsi="Times New Roman"/>
          <w:sz w:val="24"/>
          <w:szCs w:val="24"/>
          <w:lang w:eastAsia="lv-LV"/>
        </w:rPr>
        <w:t xml:space="preserve">nepārsniedzot 700,00 </w:t>
      </w:r>
      <w:proofErr w:type="spellStart"/>
      <w:r w:rsidRPr="00584395">
        <w:rPr>
          <w:rFonts w:ascii="Times New Roman" w:hAnsi="Times New Roman"/>
          <w:i/>
          <w:sz w:val="24"/>
          <w:szCs w:val="24"/>
          <w:lang w:eastAsia="lv-LV"/>
        </w:rPr>
        <w:t>euro</w:t>
      </w:r>
      <w:proofErr w:type="spellEnd"/>
      <w:r w:rsidRPr="00584395">
        <w:rPr>
          <w:rFonts w:ascii="Times New Roman" w:hAnsi="Times New Roman"/>
          <w:sz w:val="24"/>
          <w:szCs w:val="24"/>
          <w:lang w:eastAsia="lv-LV"/>
        </w:rPr>
        <w:t xml:space="preserve"> gadā: </w:t>
      </w:r>
    </w:p>
    <w:p w:rsidR="00992835" w:rsidRPr="00584395" w:rsidRDefault="00992835" w:rsidP="006E7F68">
      <w:pPr>
        <w:pStyle w:val="Sarakstarindkopa"/>
        <w:numPr>
          <w:ilvl w:val="2"/>
          <w:numId w:val="45"/>
        </w:numPr>
        <w:tabs>
          <w:tab w:val="left" w:pos="900"/>
        </w:tabs>
        <w:autoSpaceDE w:val="0"/>
        <w:autoSpaceDN w:val="0"/>
        <w:adjustRightInd w:val="0"/>
        <w:spacing w:before="120" w:after="120"/>
        <w:contextualSpacing w:val="0"/>
        <w:jc w:val="both"/>
        <w:rPr>
          <w:rFonts w:ascii="Times New Roman" w:hAnsi="Times New Roman"/>
          <w:sz w:val="24"/>
          <w:szCs w:val="24"/>
        </w:rPr>
      </w:pPr>
      <w:r w:rsidRPr="00584395">
        <w:rPr>
          <w:rFonts w:ascii="Times New Roman" w:hAnsi="Times New Roman"/>
          <w:sz w:val="24"/>
          <w:szCs w:val="24"/>
          <w:lang w:eastAsia="lv-LV"/>
        </w:rPr>
        <w:t xml:space="preserve">dzirdes aparāta iegādei, ja personai saskaņā ar ārsta izsniegto izziņu ir stipri dzirdes traucējumi; </w:t>
      </w:r>
    </w:p>
    <w:p w:rsidR="00992835" w:rsidRPr="00584395" w:rsidRDefault="00992835" w:rsidP="006E7F68">
      <w:pPr>
        <w:pStyle w:val="Sarakstarindkopa"/>
        <w:numPr>
          <w:ilvl w:val="2"/>
          <w:numId w:val="45"/>
        </w:numPr>
        <w:tabs>
          <w:tab w:val="left" w:pos="900"/>
        </w:tabs>
        <w:autoSpaceDE w:val="0"/>
        <w:autoSpaceDN w:val="0"/>
        <w:adjustRightInd w:val="0"/>
        <w:spacing w:before="120" w:after="120"/>
        <w:ind w:left="900" w:hanging="900"/>
        <w:contextualSpacing w:val="0"/>
        <w:jc w:val="both"/>
        <w:rPr>
          <w:rFonts w:ascii="Times New Roman" w:hAnsi="Times New Roman"/>
          <w:sz w:val="24"/>
          <w:szCs w:val="24"/>
        </w:rPr>
      </w:pPr>
      <w:proofErr w:type="spellStart"/>
      <w:r w:rsidRPr="00584395">
        <w:rPr>
          <w:rFonts w:ascii="Times New Roman" w:hAnsi="Times New Roman"/>
          <w:sz w:val="24"/>
          <w:szCs w:val="24"/>
          <w:lang w:eastAsia="lv-LV"/>
        </w:rPr>
        <w:t>endoprotozēšanai</w:t>
      </w:r>
      <w:proofErr w:type="spellEnd"/>
      <w:r w:rsidRPr="00584395">
        <w:rPr>
          <w:rFonts w:ascii="Times New Roman" w:hAnsi="Times New Roman"/>
          <w:sz w:val="24"/>
          <w:szCs w:val="24"/>
          <w:lang w:eastAsia="lv-LV"/>
        </w:rPr>
        <w:t xml:space="preserve">; </w:t>
      </w:r>
    </w:p>
    <w:p w:rsidR="00992835" w:rsidRPr="00584395" w:rsidRDefault="00992835" w:rsidP="006E7F68">
      <w:pPr>
        <w:pStyle w:val="Sarakstarindkopa"/>
        <w:numPr>
          <w:ilvl w:val="2"/>
          <w:numId w:val="45"/>
        </w:numPr>
        <w:tabs>
          <w:tab w:val="left" w:pos="900"/>
        </w:tabs>
        <w:autoSpaceDE w:val="0"/>
        <w:autoSpaceDN w:val="0"/>
        <w:adjustRightInd w:val="0"/>
        <w:spacing w:before="120" w:after="120"/>
        <w:ind w:left="900" w:hanging="900"/>
        <w:contextualSpacing w:val="0"/>
        <w:jc w:val="both"/>
        <w:rPr>
          <w:rFonts w:ascii="Times New Roman" w:hAnsi="Times New Roman"/>
          <w:sz w:val="24"/>
          <w:szCs w:val="24"/>
        </w:rPr>
      </w:pPr>
      <w:r w:rsidRPr="00584395">
        <w:rPr>
          <w:rFonts w:ascii="Times New Roman" w:hAnsi="Times New Roman"/>
          <w:sz w:val="24"/>
          <w:szCs w:val="24"/>
          <w:lang w:eastAsia="lv-LV"/>
        </w:rPr>
        <w:t xml:space="preserve">operāciju veikšanai; </w:t>
      </w:r>
    </w:p>
    <w:p w:rsidR="00992835" w:rsidRPr="00584395" w:rsidRDefault="00992835" w:rsidP="006E7F68">
      <w:pPr>
        <w:pStyle w:val="Sarakstarindkopa"/>
        <w:numPr>
          <w:ilvl w:val="2"/>
          <w:numId w:val="45"/>
        </w:numPr>
        <w:tabs>
          <w:tab w:val="left" w:pos="900"/>
        </w:tabs>
        <w:autoSpaceDE w:val="0"/>
        <w:autoSpaceDN w:val="0"/>
        <w:adjustRightInd w:val="0"/>
        <w:spacing w:before="120" w:after="120"/>
        <w:ind w:left="900" w:hanging="900"/>
        <w:contextualSpacing w:val="0"/>
        <w:jc w:val="both"/>
        <w:rPr>
          <w:rFonts w:ascii="Times New Roman" w:hAnsi="Times New Roman"/>
          <w:sz w:val="24"/>
          <w:szCs w:val="24"/>
        </w:rPr>
      </w:pPr>
      <w:r w:rsidRPr="00584395">
        <w:rPr>
          <w:rFonts w:ascii="Times New Roman" w:hAnsi="Times New Roman"/>
          <w:sz w:val="24"/>
          <w:szCs w:val="24"/>
          <w:lang w:eastAsia="lv-LV"/>
        </w:rPr>
        <w:t xml:space="preserve">protēžu izgatavošanai un pielāgošanai. </w:t>
      </w:r>
    </w:p>
    <w:p w:rsidR="00992835" w:rsidRPr="00584395" w:rsidRDefault="00992835" w:rsidP="006E7F68">
      <w:pPr>
        <w:pStyle w:val="Sarakstarindkopa"/>
        <w:numPr>
          <w:ilvl w:val="1"/>
          <w:numId w:val="45"/>
        </w:numPr>
        <w:tabs>
          <w:tab w:val="left" w:pos="720"/>
        </w:tabs>
        <w:autoSpaceDE w:val="0"/>
        <w:autoSpaceDN w:val="0"/>
        <w:adjustRightInd w:val="0"/>
        <w:spacing w:before="120" w:after="120"/>
        <w:contextualSpacing w:val="0"/>
        <w:jc w:val="both"/>
        <w:rPr>
          <w:rFonts w:ascii="Times New Roman" w:hAnsi="Times New Roman"/>
          <w:sz w:val="24"/>
          <w:szCs w:val="24"/>
        </w:rPr>
      </w:pPr>
      <w:r w:rsidRPr="00584395">
        <w:rPr>
          <w:rFonts w:ascii="Times New Roman" w:hAnsi="Times New Roman"/>
          <w:sz w:val="24"/>
          <w:szCs w:val="24"/>
        </w:rPr>
        <w:t xml:space="preserve">līdz 150,00 </w:t>
      </w:r>
      <w:proofErr w:type="spellStart"/>
      <w:r w:rsidRPr="00584395">
        <w:rPr>
          <w:rFonts w:ascii="Times New Roman" w:hAnsi="Times New Roman"/>
          <w:i/>
          <w:iCs/>
          <w:sz w:val="24"/>
          <w:szCs w:val="24"/>
        </w:rPr>
        <w:t>euro</w:t>
      </w:r>
      <w:proofErr w:type="spellEnd"/>
      <w:r w:rsidRPr="00584395">
        <w:rPr>
          <w:rFonts w:ascii="Times New Roman" w:hAnsi="Times New Roman"/>
          <w:i/>
          <w:iCs/>
          <w:sz w:val="24"/>
          <w:szCs w:val="24"/>
        </w:rPr>
        <w:t xml:space="preserve"> </w:t>
      </w:r>
      <w:r w:rsidRPr="00584395">
        <w:rPr>
          <w:rFonts w:ascii="Times New Roman" w:hAnsi="Times New Roman"/>
          <w:sz w:val="24"/>
          <w:szCs w:val="24"/>
        </w:rPr>
        <w:t xml:space="preserve">gadā </w:t>
      </w:r>
      <w:proofErr w:type="spellStart"/>
      <w:r w:rsidRPr="00584395">
        <w:rPr>
          <w:rFonts w:ascii="Times New Roman" w:hAnsi="Times New Roman"/>
          <w:sz w:val="24"/>
          <w:szCs w:val="24"/>
        </w:rPr>
        <w:t>reitterapijas</w:t>
      </w:r>
      <w:proofErr w:type="spellEnd"/>
      <w:r w:rsidRPr="00584395">
        <w:rPr>
          <w:rFonts w:ascii="Times New Roman" w:hAnsi="Times New Roman"/>
          <w:sz w:val="24"/>
          <w:szCs w:val="24"/>
        </w:rPr>
        <w:t xml:space="preserve"> pakalpojumu apmaksai; </w:t>
      </w:r>
    </w:p>
    <w:p w:rsidR="00992835" w:rsidRPr="00584395" w:rsidRDefault="00992835" w:rsidP="006E7F68">
      <w:pPr>
        <w:pStyle w:val="Sarakstarindkopa"/>
        <w:numPr>
          <w:ilvl w:val="1"/>
          <w:numId w:val="45"/>
        </w:numPr>
        <w:tabs>
          <w:tab w:val="left" w:pos="720"/>
        </w:tabs>
        <w:autoSpaceDE w:val="0"/>
        <w:autoSpaceDN w:val="0"/>
        <w:adjustRightInd w:val="0"/>
        <w:spacing w:before="120" w:after="120"/>
        <w:ind w:left="720" w:hanging="720"/>
        <w:contextualSpacing w:val="0"/>
        <w:jc w:val="both"/>
        <w:rPr>
          <w:rFonts w:ascii="Times New Roman" w:hAnsi="Times New Roman"/>
          <w:sz w:val="24"/>
          <w:szCs w:val="24"/>
        </w:rPr>
      </w:pPr>
      <w:r w:rsidRPr="00584395">
        <w:rPr>
          <w:rFonts w:ascii="Times New Roman" w:hAnsi="Times New Roman"/>
          <w:sz w:val="24"/>
          <w:szCs w:val="24"/>
        </w:rPr>
        <w:t xml:space="preserve">līdz 50% apmaksājot izdevumus par ārstēšanos veselības aprūpes vai rehabilitācijas institūcijās pilngadīgām personām, gadā nepārsniedzot 50% no Ministru kabineta noteiktās minimālās mēneša darba algas; </w:t>
      </w:r>
    </w:p>
    <w:p w:rsidR="00992835" w:rsidRPr="00584395" w:rsidRDefault="00992835" w:rsidP="006E7F68">
      <w:pPr>
        <w:pStyle w:val="Sarakstarindkopa"/>
        <w:numPr>
          <w:ilvl w:val="1"/>
          <w:numId w:val="45"/>
        </w:numPr>
        <w:tabs>
          <w:tab w:val="left" w:pos="720"/>
        </w:tabs>
        <w:autoSpaceDE w:val="0"/>
        <w:autoSpaceDN w:val="0"/>
        <w:adjustRightInd w:val="0"/>
        <w:spacing w:before="120" w:after="120"/>
        <w:ind w:left="720" w:hanging="720"/>
        <w:contextualSpacing w:val="0"/>
        <w:jc w:val="both"/>
        <w:rPr>
          <w:rFonts w:ascii="Times New Roman" w:hAnsi="Times New Roman"/>
          <w:sz w:val="24"/>
          <w:szCs w:val="24"/>
        </w:rPr>
      </w:pPr>
      <w:r w:rsidRPr="00584395">
        <w:rPr>
          <w:rFonts w:ascii="Times New Roman" w:hAnsi="Times New Roman"/>
          <w:sz w:val="24"/>
          <w:szCs w:val="24"/>
        </w:rPr>
        <w:t xml:space="preserve">līdz trīs </w:t>
      </w:r>
      <w:proofErr w:type="spellStart"/>
      <w:r w:rsidRPr="00584395">
        <w:rPr>
          <w:rFonts w:ascii="Times New Roman" w:hAnsi="Times New Roman"/>
          <w:i/>
          <w:sz w:val="24"/>
          <w:szCs w:val="24"/>
        </w:rPr>
        <w:t>euro</w:t>
      </w:r>
      <w:proofErr w:type="spellEnd"/>
      <w:r w:rsidRPr="00584395">
        <w:rPr>
          <w:rFonts w:ascii="Times New Roman" w:hAnsi="Times New Roman"/>
          <w:sz w:val="24"/>
          <w:szCs w:val="24"/>
        </w:rPr>
        <w:t xml:space="preserve"> dienā tuberkulozes slimniekiem ārstniecības kursa ietvaros saskaņā ar ārsta izziņu. </w:t>
      </w:r>
    </w:p>
    <w:p w:rsidR="00992835" w:rsidRPr="00584395" w:rsidRDefault="007005E0" w:rsidP="006E7F68">
      <w:pPr>
        <w:pStyle w:val="Sarakstarindkopa"/>
        <w:numPr>
          <w:ilvl w:val="0"/>
          <w:numId w:val="45"/>
        </w:numPr>
        <w:tabs>
          <w:tab w:val="left" w:pos="540"/>
        </w:tabs>
        <w:autoSpaceDE w:val="0"/>
        <w:autoSpaceDN w:val="0"/>
        <w:adjustRightInd w:val="0"/>
        <w:spacing w:before="120" w:after="120"/>
        <w:ind w:left="0" w:firstLine="0"/>
        <w:contextualSpacing w:val="0"/>
        <w:jc w:val="both"/>
        <w:rPr>
          <w:rFonts w:ascii="Times New Roman" w:hAnsi="Times New Roman"/>
          <w:sz w:val="24"/>
          <w:szCs w:val="24"/>
        </w:rPr>
      </w:pPr>
      <w:r>
        <w:rPr>
          <w:rFonts w:ascii="Times New Roman" w:hAnsi="Times New Roman"/>
          <w:sz w:val="24"/>
          <w:szCs w:val="24"/>
        </w:rPr>
        <w:t>Noteikumu 82</w:t>
      </w:r>
      <w:r w:rsidR="00992835" w:rsidRPr="00584395">
        <w:rPr>
          <w:rFonts w:ascii="Times New Roman" w:hAnsi="Times New Roman"/>
          <w:sz w:val="24"/>
          <w:szCs w:val="24"/>
        </w:rPr>
        <w:t>.8.apakšpunktā minētos pabalstus piešķir</w:t>
      </w:r>
      <w:r w:rsidR="005E119B">
        <w:rPr>
          <w:rFonts w:ascii="Times New Roman" w:hAnsi="Times New Roman"/>
          <w:sz w:val="24"/>
          <w:szCs w:val="24"/>
        </w:rPr>
        <w:t>,</w:t>
      </w:r>
      <w:r w:rsidR="00992835" w:rsidRPr="00584395">
        <w:rPr>
          <w:rFonts w:ascii="Times New Roman" w:hAnsi="Times New Roman"/>
          <w:sz w:val="24"/>
          <w:szCs w:val="24"/>
        </w:rPr>
        <w:t xml:space="preserve"> izmaksājot personai vai </w:t>
      </w:r>
      <w:r w:rsidR="005E119B" w:rsidRPr="00584395">
        <w:rPr>
          <w:rFonts w:ascii="Times New Roman" w:hAnsi="Times New Roman"/>
          <w:sz w:val="24"/>
          <w:szCs w:val="24"/>
        </w:rPr>
        <w:t>pārskai</w:t>
      </w:r>
      <w:r w:rsidR="005E119B">
        <w:rPr>
          <w:rFonts w:ascii="Times New Roman" w:hAnsi="Times New Roman"/>
          <w:sz w:val="24"/>
          <w:szCs w:val="24"/>
        </w:rPr>
        <w:t>tot</w:t>
      </w:r>
      <w:r w:rsidR="005E119B" w:rsidRPr="00584395">
        <w:rPr>
          <w:rFonts w:ascii="Times New Roman" w:hAnsi="Times New Roman"/>
          <w:sz w:val="24"/>
          <w:szCs w:val="24"/>
        </w:rPr>
        <w:t xml:space="preserve"> </w:t>
      </w:r>
      <w:r w:rsidR="00992835" w:rsidRPr="00584395">
        <w:rPr>
          <w:rFonts w:ascii="Times New Roman" w:hAnsi="Times New Roman"/>
          <w:sz w:val="24"/>
          <w:szCs w:val="24"/>
        </w:rPr>
        <w:t xml:space="preserve">pakalpojuma sniedzējam saskaņā ar iesniegto rēķinu, </w:t>
      </w:r>
      <w:r>
        <w:rPr>
          <w:rFonts w:ascii="Times New Roman" w:hAnsi="Times New Roman"/>
          <w:sz w:val="24"/>
          <w:szCs w:val="24"/>
        </w:rPr>
        <w:t>ja persona papildus noteikumu 81</w:t>
      </w:r>
      <w:r w:rsidR="00992835" w:rsidRPr="00584395">
        <w:rPr>
          <w:rFonts w:ascii="Times New Roman" w:hAnsi="Times New Roman"/>
          <w:sz w:val="24"/>
          <w:szCs w:val="24"/>
        </w:rPr>
        <w:t xml:space="preserve">.punktā norādītajiem dokumentiem dienestā iesniedz izziņu no veselības aprūpes iestādes par personas esamību rindā uz pakalpojumu, ārsta izziņu par personas veselības stāvokli, pakalpojuma nepieciešamību un izmaksām. </w:t>
      </w:r>
    </w:p>
    <w:p w:rsidR="00992835" w:rsidRPr="00584395" w:rsidRDefault="007005E0" w:rsidP="006E7F68">
      <w:pPr>
        <w:pStyle w:val="Sarakstarindkopa"/>
        <w:numPr>
          <w:ilvl w:val="0"/>
          <w:numId w:val="45"/>
        </w:numPr>
        <w:tabs>
          <w:tab w:val="left" w:pos="540"/>
        </w:tabs>
        <w:autoSpaceDE w:val="0"/>
        <w:autoSpaceDN w:val="0"/>
        <w:adjustRightInd w:val="0"/>
        <w:spacing w:before="120" w:after="120"/>
        <w:ind w:left="0" w:firstLine="0"/>
        <w:contextualSpacing w:val="0"/>
        <w:jc w:val="both"/>
        <w:rPr>
          <w:rFonts w:ascii="Times New Roman" w:hAnsi="Times New Roman"/>
          <w:sz w:val="24"/>
          <w:szCs w:val="24"/>
        </w:rPr>
      </w:pPr>
      <w:r>
        <w:rPr>
          <w:rFonts w:ascii="Times New Roman" w:hAnsi="Times New Roman"/>
          <w:sz w:val="24"/>
          <w:szCs w:val="24"/>
        </w:rPr>
        <w:t>Noteikumu 82.11</w:t>
      </w:r>
      <w:r w:rsidR="00992835" w:rsidRPr="00584395">
        <w:rPr>
          <w:rFonts w:ascii="Times New Roman" w:hAnsi="Times New Roman"/>
          <w:sz w:val="24"/>
          <w:szCs w:val="24"/>
        </w:rPr>
        <w:t xml:space="preserve">.apakšpunktā minēto pabalstu aprēķina no dienas, kad persona </w:t>
      </w:r>
      <w:r>
        <w:rPr>
          <w:rFonts w:ascii="Times New Roman" w:hAnsi="Times New Roman"/>
          <w:sz w:val="24"/>
          <w:szCs w:val="24"/>
        </w:rPr>
        <w:t>dienestā iesniegusi noteikumu 81</w:t>
      </w:r>
      <w:r w:rsidR="00992835" w:rsidRPr="00584395">
        <w:rPr>
          <w:rFonts w:ascii="Times New Roman" w:hAnsi="Times New Roman"/>
          <w:sz w:val="24"/>
          <w:szCs w:val="24"/>
        </w:rPr>
        <w:t xml:space="preserve">.punktā minētos dokumentus un pabalstu piešķir par dienām, kurās saņemts pakalpojums. Pabalsta izmaksa tiek pārtraukta, ja persona nav iesniegusi ārstējošā ārsta izziņu par ikmēneša ambulatoro apmeklējumu. </w:t>
      </w:r>
    </w:p>
    <w:p w:rsidR="00992835" w:rsidRPr="00584395" w:rsidRDefault="006E7F68" w:rsidP="006E7F68">
      <w:pPr>
        <w:pStyle w:val="Sarakstarindkopa"/>
        <w:numPr>
          <w:ilvl w:val="0"/>
          <w:numId w:val="45"/>
        </w:numPr>
        <w:tabs>
          <w:tab w:val="left" w:pos="540"/>
        </w:tabs>
        <w:autoSpaceDE w:val="0"/>
        <w:autoSpaceDN w:val="0"/>
        <w:adjustRightInd w:val="0"/>
        <w:spacing w:before="120" w:after="120"/>
        <w:ind w:left="0" w:firstLine="0"/>
        <w:contextualSpacing w:val="0"/>
        <w:jc w:val="both"/>
        <w:rPr>
          <w:rFonts w:ascii="Times New Roman" w:hAnsi="Times New Roman"/>
          <w:sz w:val="24"/>
          <w:szCs w:val="24"/>
        </w:rPr>
      </w:pPr>
      <w:r>
        <w:rPr>
          <w:rFonts w:ascii="Times New Roman" w:hAnsi="Times New Roman"/>
          <w:sz w:val="24"/>
          <w:szCs w:val="24"/>
        </w:rPr>
        <w:lastRenderedPageBreak/>
        <w:t>G</w:t>
      </w:r>
      <w:r w:rsidR="00992835" w:rsidRPr="00584395">
        <w:rPr>
          <w:rFonts w:ascii="Times New Roman" w:hAnsi="Times New Roman"/>
          <w:sz w:val="24"/>
          <w:szCs w:val="24"/>
        </w:rPr>
        <w:t>adījumos, kad  pabalsts veselības aprūpei un rehabilitācijai klientam piešķirts avansā,  mēneša laikā pēc pabalsta piešķiršanas personai dienestā jāiesniedz izdevumus apliecinoši dokumenti – kvītis vai čeki</w:t>
      </w:r>
      <w:r w:rsidR="005E119B">
        <w:rPr>
          <w:rFonts w:ascii="Times New Roman" w:hAnsi="Times New Roman"/>
          <w:sz w:val="24"/>
          <w:szCs w:val="24"/>
        </w:rPr>
        <w:t>-</w:t>
      </w:r>
      <w:r w:rsidR="00992835" w:rsidRPr="00584395">
        <w:rPr>
          <w:rFonts w:ascii="Times New Roman" w:hAnsi="Times New Roman"/>
          <w:sz w:val="24"/>
          <w:szCs w:val="24"/>
        </w:rPr>
        <w:t>, kuros norādīts pabalsta pieprasītāja vārds, uzvārds, personas kods, pirktās preces vai pakalpojuma nosaukums, summa, par kuru iegādāta prece vai saņemts pakalpojums</w:t>
      </w:r>
      <w:r w:rsidR="005E119B">
        <w:rPr>
          <w:rFonts w:ascii="Times New Roman" w:hAnsi="Times New Roman"/>
          <w:sz w:val="24"/>
          <w:szCs w:val="24"/>
        </w:rPr>
        <w:t>,</w:t>
      </w:r>
      <w:r w:rsidR="00992835" w:rsidRPr="00584395">
        <w:rPr>
          <w:rFonts w:ascii="Times New Roman" w:hAnsi="Times New Roman"/>
          <w:sz w:val="24"/>
          <w:szCs w:val="24"/>
        </w:rPr>
        <w:t xml:space="preserve"> un datums, kurā iegādāta prece vai saņemts pakalpojums saskaņā ar noslēgto vienošanos. </w:t>
      </w:r>
    </w:p>
    <w:p w:rsidR="00992835" w:rsidRPr="00584395" w:rsidRDefault="00992835" w:rsidP="00992835">
      <w:pPr>
        <w:pStyle w:val="Sarakstarindkopa"/>
        <w:autoSpaceDE w:val="0"/>
        <w:autoSpaceDN w:val="0"/>
        <w:adjustRightInd w:val="0"/>
        <w:spacing w:before="240" w:after="240"/>
        <w:ind w:left="0"/>
        <w:contextualSpacing w:val="0"/>
        <w:jc w:val="center"/>
        <w:rPr>
          <w:rFonts w:ascii="Times New Roman" w:hAnsi="Times New Roman"/>
          <w:sz w:val="24"/>
          <w:szCs w:val="24"/>
        </w:rPr>
      </w:pPr>
      <w:r w:rsidRPr="00584395">
        <w:rPr>
          <w:rFonts w:ascii="Times New Roman" w:hAnsi="Times New Roman"/>
          <w:b/>
          <w:sz w:val="24"/>
          <w:szCs w:val="24"/>
        </w:rPr>
        <w:t>1</w:t>
      </w:r>
      <w:r w:rsidR="002F0C3A">
        <w:rPr>
          <w:rFonts w:ascii="Times New Roman" w:hAnsi="Times New Roman"/>
          <w:b/>
          <w:sz w:val="24"/>
          <w:szCs w:val="24"/>
        </w:rPr>
        <w:t>0</w:t>
      </w:r>
      <w:r w:rsidRPr="00584395">
        <w:rPr>
          <w:rFonts w:ascii="Times New Roman" w:hAnsi="Times New Roman"/>
          <w:b/>
          <w:sz w:val="24"/>
          <w:szCs w:val="24"/>
        </w:rPr>
        <w:t>.2. Pabalsts aprūpei mājās nodrošināšanai</w:t>
      </w:r>
    </w:p>
    <w:p w:rsidR="00992835" w:rsidRPr="00584395" w:rsidRDefault="00992835" w:rsidP="006E7F68">
      <w:pPr>
        <w:pStyle w:val="Sarakstarindkopa"/>
        <w:numPr>
          <w:ilvl w:val="0"/>
          <w:numId w:val="45"/>
        </w:numPr>
        <w:tabs>
          <w:tab w:val="left" w:pos="540"/>
        </w:tabs>
        <w:autoSpaceDE w:val="0"/>
        <w:autoSpaceDN w:val="0"/>
        <w:adjustRightInd w:val="0"/>
        <w:spacing w:before="120" w:after="120"/>
        <w:ind w:left="0" w:firstLine="0"/>
        <w:contextualSpacing w:val="0"/>
        <w:jc w:val="both"/>
        <w:rPr>
          <w:rFonts w:ascii="Times New Roman" w:hAnsi="Times New Roman"/>
          <w:sz w:val="24"/>
          <w:szCs w:val="24"/>
        </w:rPr>
      </w:pPr>
      <w:r w:rsidRPr="00584395">
        <w:rPr>
          <w:rFonts w:ascii="Times New Roman" w:hAnsi="Times New Roman"/>
          <w:sz w:val="24"/>
          <w:szCs w:val="24"/>
        </w:rPr>
        <w:t xml:space="preserve">Tiesības saņemt pabalstu aprūpei mājās ir: </w:t>
      </w:r>
    </w:p>
    <w:p w:rsidR="00992835" w:rsidRPr="00584395" w:rsidRDefault="00992835" w:rsidP="006E7F68">
      <w:pPr>
        <w:pStyle w:val="Sarakstarindkopa"/>
        <w:numPr>
          <w:ilvl w:val="1"/>
          <w:numId w:val="45"/>
        </w:numPr>
        <w:tabs>
          <w:tab w:val="left" w:pos="720"/>
        </w:tabs>
        <w:autoSpaceDE w:val="0"/>
        <w:autoSpaceDN w:val="0"/>
        <w:adjustRightInd w:val="0"/>
        <w:spacing w:before="120" w:after="120"/>
        <w:contextualSpacing w:val="0"/>
        <w:jc w:val="both"/>
        <w:rPr>
          <w:rFonts w:ascii="Times New Roman" w:hAnsi="Times New Roman"/>
          <w:sz w:val="24"/>
          <w:szCs w:val="24"/>
        </w:rPr>
      </w:pPr>
      <w:r w:rsidRPr="00584395">
        <w:rPr>
          <w:rFonts w:ascii="Times New Roman" w:hAnsi="Times New Roman"/>
          <w:sz w:val="24"/>
          <w:szCs w:val="24"/>
        </w:rPr>
        <w:t xml:space="preserve">personai, kura slimības laikā vai atveseļošanās periodā vecuma dēļ, garīga vai fiziska rakstura traucējumu dēļ nevar veikt ikdienas mājas darbus un savu aprūpi; </w:t>
      </w:r>
    </w:p>
    <w:p w:rsidR="00992835" w:rsidRPr="00584395" w:rsidRDefault="00992835" w:rsidP="006E7F68">
      <w:pPr>
        <w:pStyle w:val="Sarakstarindkopa"/>
        <w:numPr>
          <w:ilvl w:val="1"/>
          <w:numId w:val="45"/>
        </w:numPr>
        <w:tabs>
          <w:tab w:val="left" w:pos="720"/>
        </w:tabs>
        <w:autoSpaceDE w:val="0"/>
        <w:autoSpaceDN w:val="0"/>
        <w:adjustRightInd w:val="0"/>
        <w:spacing w:before="120" w:after="120"/>
        <w:ind w:left="720" w:hanging="720"/>
        <w:contextualSpacing w:val="0"/>
        <w:jc w:val="both"/>
        <w:rPr>
          <w:rFonts w:ascii="Times New Roman" w:hAnsi="Times New Roman"/>
          <w:sz w:val="24"/>
          <w:szCs w:val="24"/>
        </w:rPr>
      </w:pPr>
      <w:r w:rsidRPr="00584395">
        <w:rPr>
          <w:rFonts w:ascii="Times New Roman" w:hAnsi="Times New Roman"/>
          <w:sz w:val="24"/>
          <w:szCs w:val="24"/>
        </w:rPr>
        <w:t>personai ar invaliditāti, kurai nepieciešama kopšana un tai nav tiesības saņemt valsts pabalstu kopšanai;</w:t>
      </w:r>
    </w:p>
    <w:p w:rsidR="00992835" w:rsidRPr="00584395" w:rsidRDefault="00992835" w:rsidP="006E7F68">
      <w:pPr>
        <w:pStyle w:val="Sarakstarindkopa"/>
        <w:numPr>
          <w:ilvl w:val="1"/>
          <w:numId w:val="45"/>
        </w:numPr>
        <w:tabs>
          <w:tab w:val="left" w:pos="720"/>
        </w:tabs>
        <w:autoSpaceDE w:val="0"/>
        <w:autoSpaceDN w:val="0"/>
        <w:adjustRightInd w:val="0"/>
        <w:spacing w:before="120" w:after="120"/>
        <w:ind w:left="720" w:hanging="720"/>
        <w:contextualSpacing w:val="0"/>
        <w:jc w:val="both"/>
        <w:rPr>
          <w:rFonts w:ascii="Times New Roman" w:hAnsi="Times New Roman"/>
          <w:sz w:val="24"/>
          <w:szCs w:val="24"/>
        </w:rPr>
      </w:pPr>
      <w:r w:rsidRPr="00584395">
        <w:rPr>
          <w:rFonts w:ascii="Times New Roman" w:hAnsi="Times New Roman"/>
          <w:sz w:val="24"/>
          <w:szCs w:val="24"/>
        </w:rPr>
        <w:t xml:space="preserve">personai, kurai veikts individuālo vajadzību novērtējums – aizpildīta personas vajadzību pēc sociālajiem pakalpojumiem novērtēšanas karte, veikts personas funkcionālo spēju novērtējums, veikts pašaprūpes, mobilitātes un ar mājas dzīvi saistīto darbību funkcionālo traucējumu smaguma pakāpes novērtējums atbilstoši Ministru kabineta noteikumos paredzētajam </w:t>
      </w:r>
      <w:proofErr w:type="spellStart"/>
      <w:r w:rsidRPr="00584395">
        <w:rPr>
          <w:rFonts w:ascii="Times New Roman" w:hAnsi="Times New Roman"/>
          <w:sz w:val="24"/>
          <w:szCs w:val="24"/>
        </w:rPr>
        <w:t>Bartela</w:t>
      </w:r>
      <w:proofErr w:type="spellEnd"/>
      <w:r w:rsidRPr="00584395">
        <w:rPr>
          <w:rFonts w:ascii="Times New Roman" w:hAnsi="Times New Roman"/>
          <w:sz w:val="24"/>
          <w:szCs w:val="24"/>
        </w:rPr>
        <w:t xml:space="preserve"> indeksam un kurai ir persona, kas veic aprūpi;</w:t>
      </w:r>
    </w:p>
    <w:p w:rsidR="00992835" w:rsidRPr="006E7F68" w:rsidRDefault="006E7F68" w:rsidP="006E7F68">
      <w:pPr>
        <w:pStyle w:val="Sarakstarindkopa"/>
        <w:numPr>
          <w:ilvl w:val="1"/>
          <w:numId w:val="45"/>
        </w:numPr>
        <w:tabs>
          <w:tab w:val="left" w:pos="720"/>
        </w:tabs>
        <w:autoSpaceDE w:val="0"/>
        <w:autoSpaceDN w:val="0"/>
        <w:adjustRightInd w:val="0"/>
        <w:spacing w:before="120" w:after="120"/>
        <w:ind w:left="720" w:hanging="720"/>
        <w:contextualSpacing w:val="0"/>
        <w:jc w:val="both"/>
        <w:rPr>
          <w:rFonts w:ascii="Times New Roman" w:hAnsi="Times New Roman"/>
          <w:sz w:val="24"/>
          <w:szCs w:val="24"/>
        </w:rPr>
      </w:pPr>
      <w:r w:rsidRPr="006E7F68">
        <w:rPr>
          <w:rFonts w:ascii="Times New Roman" w:hAnsi="Times New Roman"/>
          <w:sz w:val="24"/>
          <w:szCs w:val="24"/>
        </w:rPr>
        <w:t>ja persona šajā laika periodā nav saņēmusi vai nesaņem pakalpojumu aprūpei mājās saskaņā ar pašvaldības saistošajiem noteikumiem, kas reglamentē sociālo pakalpojumu piešķiršanu novada iedzīvotājiem</w:t>
      </w:r>
      <w:r w:rsidR="00992835" w:rsidRPr="006E7F68">
        <w:rPr>
          <w:rFonts w:ascii="Times New Roman" w:hAnsi="Times New Roman"/>
          <w:sz w:val="24"/>
          <w:szCs w:val="24"/>
        </w:rPr>
        <w:t xml:space="preserve">”. </w:t>
      </w:r>
    </w:p>
    <w:p w:rsidR="00992835" w:rsidRPr="00584395" w:rsidRDefault="00992835" w:rsidP="006E7F68">
      <w:pPr>
        <w:pStyle w:val="Sarakstarindkopa"/>
        <w:numPr>
          <w:ilvl w:val="0"/>
          <w:numId w:val="45"/>
        </w:numPr>
        <w:tabs>
          <w:tab w:val="left" w:pos="540"/>
        </w:tabs>
        <w:autoSpaceDE w:val="0"/>
        <w:autoSpaceDN w:val="0"/>
        <w:adjustRightInd w:val="0"/>
        <w:spacing w:before="120" w:after="120"/>
        <w:ind w:left="0" w:firstLine="0"/>
        <w:contextualSpacing w:val="0"/>
        <w:jc w:val="both"/>
        <w:rPr>
          <w:rFonts w:ascii="Times New Roman" w:hAnsi="Times New Roman"/>
          <w:sz w:val="24"/>
          <w:szCs w:val="24"/>
        </w:rPr>
      </w:pPr>
      <w:r w:rsidRPr="00584395">
        <w:rPr>
          <w:rFonts w:ascii="Times New Roman" w:hAnsi="Times New Roman"/>
          <w:sz w:val="24"/>
          <w:szCs w:val="24"/>
        </w:rPr>
        <w:t>Personai</w:t>
      </w:r>
      <w:r w:rsidR="005E119B">
        <w:rPr>
          <w:rFonts w:ascii="Times New Roman" w:hAnsi="Times New Roman"/>
          <w:sz w:val="24"/>
          <w:szCs w:val="24"/>
        </w:rPr>
        <w:t>,</w:t>
      </w:r>
      <w:r w:rsidRPr="00584395">
        <w:rPr>
          <w:rFonts w:ascii="Times New Roman" w:hAnsi="Times New Roman"/>
          <w:sz w:val="24"/>
          <w:szCs w:val="24"/>
        </w:rPr>
        <w:t xml:space="preserve"> pieprasot pabalstu, papildus noteikumu 13.punktā noteiktajiem dokumentiem</w:t>
      </w:r>
      <w:r w:rsidR="005E119B">
        <w:rPr>
          <w:rFonts w:ascii="Times New Roman" w:hAnsi="Times New Roman"/>
          <w:sz w:val="24"/>
          <w:szCs w:val="24"/>
        </w:rPr>
        <w:t xml:space="preserve"> </w:t>
      </w:r>
      <w:r w:rsidRPr="00584395">
        <w:rPr>
          <w:rFonts w:ascii="Times New Roman" w:hAnsi="Times New Roman"/>
          <w:sz w:val="24"/>
          <w:szCs w:val="24"/>
        </w:rPr>
        <w:t xml:space="preserve">reizi sešos mēnešos jāiesniedz dienestā ārsta atzinumu par veselības stāvokli, funkcionālo traucējumu pakāpi un par pakalpojuma nepieciešamību. </w:t>
      </w:r>
    </w:p>
    <w:p w:rsidR="00992835" w:rsidRPr="00584395" w:rsidRDefault="003E1CDE" w:rsidP="003E1CDE">
      <w:pPr>
        <w:pStyle w:val="Sarakstarindkopa"/>
        <w:numPr>
          <w:ilvl w:val="0"/>
          <w:numId w:val="45"/>
        </w:numPr>
        <w:tabs>
          <w:tab w:val="left" w:pos="540"/>
        </w:tabs>
        <w:autoSpaceDE w:val="0"/>
        <w:autoSpaceDN w:val="0"/>
        <w:adjustRightInd w:val="0"/>
        <w:spacing w:before="120" w:after="120"/>
        <w:contextualSpacing w:val="0"/>
        <w:jc w:val="both"/>
        <w:rPr>
          <w:rFonts w:ascii="Times New Roman" w:hAnsi="Times New Roman"/>
          <w:sz w:val="24"/>
          <w:szCs w:val="24"/>
        </w:rPr>
      </w:pPr>
      <w:r w:rsidRPr="003E1CDE">
        <w:rPr>
          <w:rFonts w:ascii="Times New Roman" w:hAnsi="Times New Roman"/>
          <w:sz w:val="24"/>
          <w:szCs w:val="24"/>
        </w:rPr>
        <w:t>Persona un personas izvēlētais aprūpētājs slēdz vienošanos par personas aprūpi, pakalpojumu apjomu un norēķinu kārtību</w:t>
      </w:r>
      <w:r w:rsidR="00992835" w:rsidRPr="00584395">
        <w:rPr>
          <w:rFonts w:ascii="Times New Roman" w:hAnsi="Times New Roman"/>
          <w:sz w:val="24"/>
          <w:szCs w:val="24"/>
        </w:rPr>
        <w:t>.</w:t>
      </w:r>
      <w:r>
        <w:rPr>
          <w:rFonts w:ascii="Times New Roman" w:hAnsi="Times New Roman"/>
          <w:sz w:val="24"/>
          <w:szCs w:val="24"/>
        </w:rPr>
        <w:t xml:space="preserve"> </w:t>
      </w:r>
      <w:r w:rsidRPr="00AC0E1B">
        <w:rPr>
          <w:rFonts w:ascii="Times New Roman" w:hAnsi="Times New Roman"/>
          <w:i/>
        </w:rPr>
        <w:t>(grozīts ar 14.09.2016.saistošajiem noteikumiem Nr.31/2016</w:t>
      </w:r>
      <w:r>
        <w:rPr>
          <w:rFonts w:ascii="Times New Roman" w:hAnsi="Times New Roman"/>
          <w:i/>
        </w:rPr>
        <w:t>)</w:t>
      </w:r>
      <w:r w:rsidR="00992835" w:rsidRPr="00584395">
        <w:rPr>
          <w:rFonts w:ascii="Times New Roman" w:hAnsi="Times New Roman"/>
          <w:sz w:val="24"/>
          <w:szCs w:val="24"/>
        </w:rPr>
        <w:t xml:space="preserve"> </w:t>
      </w:r>
    </w:p>
    <w:p w:rsidR="00992835" w:rsidRPr="00584395" w:rsidRDefault="00992835" w:rsidP="006E7F68">
      <w:pPr>
        <w:pStyle w:val="Sarakstarindkopa"/>
        <w:numPr>
          <w:ilvl w:val="0"/>
          <w:numId w:val="45"/>
        </w:numPr>
        <w:tabs>
          <w:tab w:val="left" w:pos="540"/>
        </w:tabs>
        <w:autoSpaceDE w:val="0"/>
        <w:autoSpaceDN w:val="0"/>
        <w:adjustRightInd w:val="0"/>
        <w:spacing w:before="120" w:after="120"/>
        <w:ind w:left="0" w:firstLine="0"/>
        <w:contextualSpacing w:val="0"/>
        <w:jc w:val="both"/>
        <w:rPr>
          <w:rFonts w:ascii="Times New Roman" w:hAnsi="Times New Roman"/>
          <w:sz w:val="24"/>
          <w:szCs w:val="24"/>
        </w:rPr>
      </w:pPr>
      <w:r w:rsidRPr="00584395">
        <w:rPr>
          <w:rFonts w:ascii="Times New Roman" w:hAnsi="Times New Roman"/>
          <w:sz w:val="24"/>
          <w:szCs w:val="24"/>
        </w:rPr>
        <w:t xml:space="preserve">Pabalsts tiek noteikts šādā apmērā: </w:t>
      </w:r>
    </w:p>
    <w:p w:rsidR="00992835" w:rsidRPr="00584395" w:rsidRDefault="00992835" w:rsidP="006E7F68">
      <w:pPr>
        <w:pStyle w:val="Sarakstarindkopa"/>
        <w:numPr>
          <w:ilvl w:val="1"/>
          <w:numId w:val="45"/>
        </w:numPr>
        <w:tabs>
          <w:tab w:val="left" w:pos="720"/>
        </w:tabs>
        <w:autoSpaceDE w:val="0"/>
        <w:autoSpaceDN w:val="0"/>
        <w:adjustRightInd w:val="0"/>
        <w:spacing w:before="120" w:after="120"/>
        <w:ind w:left="720" w:hanging="720"/>
        <w:contextualSpacing w:val="0"/>
        <w:jc w:val="both"/>
        <w:rPr>
          <w:rFonts w:ascii="Times New Roman" w:hAnsi="Times New Roman"/>
          <w:sz w:val="24"/>
          <w:szCs w:val="24"/>
        </w:rPr>
      </w:pPr>
      <w:r w:rsidRPr="00584395">
        <w:rPr>
          <w:rFonts w:ascii="Times New Roman" w:hAnsi="Times New Roman"/>
          <w:sz w:val="24"/>
          <w:szCs w:val="24"/>
        </w:rPr>
        <w:t>personām, kurām nepieciešams aprūpes mājās pakalpojums atbilstoši aprūpes I līmenim (līdz 6 stundām nedēļā)</w:t>
      </w:r>
      <w:r w:rsidR="005E119B">
        <w:rPr>
          <w:rFonts w:ascii="Times New Roman" w:hAnsi="Times New Roman"/>
          <w:sz w:val="24"/>
          <w:szCs w:val="24"/>
        </w:rPr>
        <w:t>,</w:t>
      </w:r>
      <w:r w:rsidRPr="00584395">
        <w:rPr>
          <w:rFonts w:ascii="Times New Roman" w:hAnsi="Times New Roman"/>
          <w:sz w:val="24"/>
          <w:szCs w:val="24"/>
        </w:rPr>
        <w:t xml:space="preserve"> – 10% apmērā no Ministru kabineta noteiktās minimālās mēneša darba algas; </w:t>
      </w:r>
    </w:p>
    <w:p w:rsidR="00992835" w:rsidRPr="00584395" w:rsidRDefault="00992835" w:rsidP="006E7F68">
      <w:pPr>
        <w:pStyle w:val="Sarakstarindkopa"/>
        <w:numPr>
          <w:ilvl w:val="1"/>
          <w:numId w:val="45"/>
        </w:numPr>
        <w:tabs>
          <w:tab w:val="left" w:pos="720"/>
        </w:tabs>
        <w:autoSpaceDE w:val="0"/>
        <w:autoSpaceDN w:val="0"/>
        <w:adjustRightInd w:val="0"/>
        <w:spacing w:before="120" w:after="120"/>
        <w:ind w:left="720" w:hanging="720"/>
        <w:contextualSpacing w:val="0"/>
        <w:jc w:val="both"/>
        <w:rPr>
          <w:rFonts w:ascii="Times New Roman" w:hAnsi="Times New Roman"/>
          <w:sz w:val="24"/>
          <w:szCs w:val="24"/>
        </w:rPr>
      </w:pPr>
      <w:r w:rsidRPr="00584395">
        <w:rPr>
          <w:rFonts w:ascii="Times New Roman" w:hAnsi="Times New Roman"/>
          <w:sz w:val="24"/>
          <w:szCs w:val="24"/>
        </w:rPr>
        <w:t>personām, kurām nepieciešams aprūpes mājās pakalpojums atbilstoši aprūpes II līmenim (līdz 8 stundām nedēļā)</w:t>
      </w:r>
      <w:r w:rsidR="005E119B">
        <w:rPr>
          <w:rFonts w:ascii="Times New Roman" w:hAnsi="Times New Roman"/>
          <w:sz w:val="24"/>
          <w:szCs w:val="24"/>
        </w:rPr>
        <w:t>,</w:t>
      </w:r>
      <w:r w:rsidRPr="00584395">
        <w:rPr>
          <w:rFonts w:ascii="Times New Roman" w:hAnsi="Times New Roman"/>
          <w:sz w:val="24"/>
          <w:szCs w:val="24"/>
        </w:rPr>
        <w:t xml:space="preserve"> – 15% apmērā no Ministru kabineta noteiktās minimālās mēneša darba algas; </w:t>
      </w:r>
    </w:p>
    <w:p w:rsidR="00992835" w:rsidRPr="00584395" w:rsidRDefault="00992835" w:rsidP="006E7F68">
      <w:pPr>
        <w:pStyle w:val="Sarakstarindkopa"/>
        <w:numPr>
          <w:ilvl w:val="1"/>
          <w:numId w:val="45"/>
        </w:numPr>
        <w:tabs>
          <w:tab w:val="left" w:pos="720"/>
        </w:tabs>
        <w:autoSpaceDE w:val="0"/>
        <w:autoSpaceDN w:val="0"/>
        <w:adjustRightInd w:val="0"/>
        <w:spacing w:before="120" w:after="120"/>
        <w:ind w:left="720" w:hanging="720"/>
        <w:contextualSpacing w:val="0"/>
        <w:jc w:val="both"/>
        <w:rPr>
          <w:rFonts w:ascii="Times New Roman" w:hAnsi="Times New Roman"/>
          <w:sz w:val="24"/>
          <w:szCs w:val="24"/>
        </w:rPr>
      </w:pPr>
      <w:r w:rsidRPr="00584395">
        <w:rPr>
          <w:rFonts w:ascii="Times New Roman" w:hAnsi="Times New Roman"/>
          <w:sz w:val="24"/>
          <w:szCs w:val="24"/>
        </w:rPr>
        <w:t>personām, kurām nepieciešams aprūpes mājās pakalpojums atbilstoši aprūpes III līmenim (līdz 20 stundām nedēļā</w:t>
      </w:r>
      <w:r w:rsidR="005E119B">
        <w:rPr>
          <w:rFonts w:ascii="Times New Roman" w:hAnsi="Times New Roman"/>
          <w:sz w:val="24"/>
          <w:szCs w:val="24"/>
        </w:rPr>
        <w:t>,</w:t>
      </w:r>
      <w:r w:rsidRPr="00584395">
        <w:rPr>
          <w:rFonts w:ascii="Times New Roman" w:hAnsi="Times New Roman"/>
          <w:sz w:val="24"/>
          <w:szCs w:val="24"/>
        </w:rPr>
        <w:t xml:space="preserve">) – 20% apmērā no Ministru kabineta noteiktās minimālās mēneša darba algas; </w:t>
      </w:r>
    </w:p>
    <w:p w:rsidR="00992835" w:rsidRPr="00584395" w:rsidRDefault="00992835" w:rsidP="006E7F68">
      <w:pPr>
        <w:pStyle w:val="Sarakstarindkopa"/>
        <w:numPr>
          <w:ilvl w:val="1"/>
          <w:numId w:val="45"/>
        </w:numPr>
        <w:tabs>
          <w:tab w:val="left" w:pos="720"/>
        </w:tabs>
        <w:autoSpaceDE w:val="0"/>
        <w:autoSpaceDN w:val="0"/>
        <w:adjustRightInd w:val="0"/>
        <w:spacing w:before="120" w:after="120"/>
        <w:ind w:left="720" w:hanging="720"/>
        <w:contextualSpacing w:val="0"/>
        <w:jc w:val="both"/>
        <w:rPr>
          <w:rFonts w:ascii="Times New Roman" w:hAnsi="Times New Roman"/>
          <w:sz w:val="24"/>
          <w:szCs w:val="24"/>
        </w:rPr>
      </w:pPr>
      <w:r w:rsidRPr="00584395">
        <w:rPr>
          <w:rFonts w:ascii="Times New Roman" w:hAnsi="Times New Roman"/>
          <w:sz w:val="24"/>
          <w:szCs w:val="24"/>
        </w:rPr>
        <w:t>personām, kurām nepieciešams aprūpes mājās pakalpojums atbilstoši aprūpes IV līmenim (līdz 35 stundām nedēļā)</w:t>
      </w:r>
      <w:r w:rsidR="005E119B">
        <w:rPr>
          <w:rFonts w:ascii="Times New Roman" w:hAnsi="Times New Roman"/>
          <w:sz w:val="24"/>
          <w:szCs w:val="24"/>
        </w:rPr>
        <w:t>,</w:t>
      </w:r>
      <w:r w:rsidRPr="00584395">
        <w:rPr>
          <w:rFonts w:ascii="Times New Roman" w:hAnsi="Times New Roman"/>
          <w:sz w:val="24"/>
          <w:szCs w:val="24"/>
        </w:rPr>
        <w:t xml:space="preserve"> – 25% apmērā no Ministru kabineta noteiktās minimālās mēneša darba algas. </w:t>
      </w:r>
    </w:p>
    <w:p w:rsidR="00992835" w:rsidRPr="00584395" w:rsidRDefault="00992835" w:rsidP="00992835">
      <w:pPr>
        <w:pStyle w:val="Sarakstarindkopa"/>
        <w:tabs>
          <w:tab w:val="left" w:pos="540"/>
        </w:tabs>
        <w:autoSpaceDE w:val="0"/>
        <w:autoSpaceDN w:val="0"/>
        <w:adjustRightInd w:val="0"/>
        <w:spacing w:before="240" w:after="240"/>
        <w:ind w:left="0"/>
        <w:contextualSpacing w:val="0"/>
        <w:jc w:val="center"/>
        <w:rPr>
          <w:rFonts w:ascii="Times New Roman" w:hAnsi="Times New Roman"/>
          <w:sz w:val="24"/>
          <w:szCs w:val="24"/>
        </w:rPr>
      </w:pPr>
      <w:r w:rsidRPr="00584395">
        <w:rPr>
          <w:rFonts w:ascii="Times New Roman" w:hAnsi="Times New Roman"/>
          <w:b/>
          <w:sz w:val="24"/>
          <w:szCs w:val="24"/>
        </w:rPr>
        <w:t>1</w:t>
      </w:r>
      <w:r w:rsidR="002F0C3A">
        <w:rPr>
          <w:rFonts w:ascii="Times New Roman" w:hAnsi="Times New Roman"/>
          <w:b/>
          <w:sz w:val="24"/>
          <w:szCs w:val="24"/>
        </w:rPr>
        <w:t>1</w:t>
      </w:r>
      <w:r w:rsidRPr="00584395">
        <w:rPr>
          <w:rFonts w:ascii="Times New Roman" w:hAnsi="Times New Roman"/>
          <w:b/>
          <w:sz w:val="24"/>
          <w:szCs w:val="24"/>
        </w:rPr>
        <w:t>. Pabalsts transporta izdevumu kompensācijai</w:t>
      </w:r>
    </w:p>
    <w:p w:rsidR="00992835" w:rsidRPr="00584395" w:rsidRDefault="00992835" w:rsidP="006E7F68">
      <w:pPr>
        <w:pStyle w:val="Sarakstarindkopa"/>
        <w:numPr>
          <w:ilvl w:val="0"/>
          <w:numId w:val="45"/>
        </w:numPr>
        <w:tabs>
          <w:tab w:val="left" w:pos="540"/>
        </w:tabs>
        <w:autoSpaceDE w:val="0"/>
        <w:autoSpaceDN w:val="0"/>
        <w:adjustRightInd w:val="0"/>
        <w:spacing w:before="120" w:after="120"/>
        <w:ind w:left="0" w:firstLine="0"/>
        <w:contextualSpacing w:val="0"/>
        <w:jc w:val="both"/>
        <w:rPr>
          <w:rFonts w:ascii="Times New Roman" w:hAnsi="Times New Roman"/>
          <w:sz w:val="24"/>
          <w:szCs w:val="24"/>
        </w:rPr>
      </w:pPr>
      <w:r w:rsidRPr="00584395">
        <w:rPr>
          <w:rFonts w:ascii="Times New Roman" w:hAnsi="Times New Roman"/>
          <w:sz w:val="24"/>
          <w:szCs w:val="24"/>
        </w:rPr>
        <w:lastRenderedPageBreak/>
        <w:t xml:space="preserve">Tiesības saņemt pabalstu transporta izdevumu kompensācijai ir trūcīgai vai maznodrošinātai personai, ja tā nav saņēmusi šo pabalstu saskaņā Salaspils novada domes 2014.gada 13.augusta saistošajiem noteikumiem Nr.32/2014 „Pašvaldības sociālie pakalpojumi Salaspils novada iedzīvotājiem” un kura saskaņā ar ārsta atzinumu nevar izmantot sabiedrisko transportu nokļūšanai uz vai no ārstniecības vai rehabilitācijas iestādes. </w:t>
      </w:r>
    </w:p>
    <w:p w:rsidR="00992835" w:rsidRPr="00584395" w:rsidRDefault="00992835" w:rsidP="006E7F68">
      <w:pPr>
        <w:pStyle w:val="Sarakstarindkopa"/>
        <w:numPr>
          <w:ilvl w:val="0"/>
          <w:numId w:val="45"/>
        </w:numPr>
        <w:tabs>
          <w:tab w:val="left" w:pos="540"/>
        </w:tabs>
        <w:autoSpaceDE w:val="0"/>
        <w:autoSpaceDN w:val="0"/>
        <w:adjustRightInd w:val="0"/>
        <w:spacing w:before="120" w:after="120"/>
        <w:ind w:left="0" w:firstLine="0"/>
        <w:contextualSpacing w:val="0"/>
        <w:jc w:val="both"/>
        <w:rPr>
          <w:rFonts w:ascii="Times New Roman" w:hAnsi="Times New Roman"/>
          <w:sz w:val="24"/>
          <w:szCs w:val="24"/>
        </w:rPr>
      </w:pPr>
      <w:r w:rsidRPr="00584395">
        <w:rPr>
          <w:rFonts w:ascii="Times New Roman" w:hAnsi="Times New Roman"/>
          <w:sz w:val="24"/>
          <w:szCs w:val="24"/>
        </w:rPr>
        <w:t>Personai</w:t>
      </w:r>
      <w:r w:rsidR="007005E0">
        <w:rPr>
          <w:rFonts w:ascii="Times New Roman" w:hAnsi="Times New Roman"/>
          <w:sz w:val="24"/>
          <w:szCs w:val="24"/>
        </w:rPr>
        <w:t>,</w:t>
      </w:r>
      <w:r w:rsidRPr="00584395">
        <w:rPr>
          <w:rFonts w:ascii="Times New Roman" w:hAnsi="Times New Roman"/>
          <w:sz w:val="24"/>
          <w:szCs w:val="24"/>
        </w:rPr>
        <w:t xml:space="preserve"> pieprasot pabalstu, papildus noteikumu 13.punktā noteiktajiem dokumentiem jāiesniedz: </w:t>
      </w:r>
    </w:p>
    <w:p w:rsidR="00992835" w:rsidRPr="00584395" w:rsidRDefault="00992835" w:rsidP="006E7F68">
      <w:pPr>
        <w:pStyle w:val="Sarakstarindkopa"/>
        <w:numPr>
          <w:ilvl w:val="1"/>
          <w:numId w:val="45"/>
        </w:numPr>
        <w:tabs>
          <w:tab w:val="left" w:pos="720"/>
        </w:tabs>
        <w:autoSpaceDE w:val="0"/>
        <w:autoSpaceDN w:val="0"/>
        <w:adjustRightInd w:val="0"/>
        <w:spacing w:before="120" w:after="120"/>
        <w:ind w:left="720" w:hanging="720"/>
        <w:contextualSpacing w:val="0"/>
        <w:jc w:val="both"/>
        <w:rPr>
          <w:rFonts w:ascii="Times New Roman" w:hAnsi="Times New Roman"/>
          <w:sz w:val="24"/>
          <w:szCs w:val="24"/>
        </w:rPr>
      </w:pPr>
      <w:r w:rsidRPr="00584395">
        <w:rPr>
          <w:rFonts w:ascii="Times New Roman" w:hAnsi="Times New Roman"/>
          <w:sz w:val="24"/>
          <w:szCs w:val="24"/>
        </w:rPr>
        <w:t xml:space="preserve">ārsta norīkojums uz ārstniecības vai rehabilitācijas iestādi, kurā norādīta personas nespēja pārvietoties ar sabiedrisko transportu; </w:t>
      </w:r>
    </w:p>
    <w:p w:rsidR="00992835" w:rsidRPr="00584395" w:rsidRDefault="00992835" w:rsidP="006E7F68">
      <w:pPr>
        <w:pStyle w:val="Sarakstarindkopa"/>
        <w:numPr>
          <w:ilvl w:val="1"/>
          <w:numId w:val="45"/>
        </w:numPr>
        <w:tabs>
          <w:tab w:val="left" w:pos="720"/>
        </w:tabs>
        <w:autoSpaceDE w:val="0"/>
        <w:autoSpaceDN w:val="0"/>
        <w:adjustRightInd w:val="0"/>
        <w:spacing w:before="120" w:after="120"/>
        <w:ind w:left="720" w:hanging="720"/>
        <w:contextualSpacing w:val="0"/>
        <w:jc w:val="both"/>
        <w:rPr>
          <w:rFonts w:ascii="Times New Roman" w:hAnsi="Times New Roman"/>
          <w:sz w:val="24"/>
          <w:szCs w:val="24"/>
        </w:rPr>
      </w:pPr>
      <w:r w:rsidRPr="00584395">
        <w:rPr>
          <w:rFonts w:ascii="Times New Roman" w:hAnsi="Times New Roman"/>
          <w:sz w:val="24"/>
          <w:szCs w:val="24"/>
        </w:rPr>
        <w:t xml:space="preserve">dokuments, kas apliecina pakalpojuma saņemšanu (ārstniecības iestādes izraksts – </w:t>
      </w:r>
      <w:proofErr w:type="spellStart"/>
      <w:r w:rsidRPr="00584395">
        <w:rPr>
          <w:rFonts w:ascii="Times New Roman" w:hAnsi="Times New Roman"/>
          <w:sz w:val="24"/>
          <w:szCs w:val="24"/>
        </w:rPr>
        <w:t>epikrīze</w:t>
      </w:r>
      <w:proofErr w:type="spellEnd"/>
      <w:r w:rsidRPr="00584395">
        <w:rPr>
          <w:rFonts w:ascii="Times New Roman" w:hAnsi="Times New Roman"/>
          <w:sz w:val="24"/>
          <w:szCs w:val="24"/>
        </w:rPr>
        <w:t xml:space="preserve">); </w:t>
      </w:r>
    </w:p>
    <w:p w:rsidR="00992835" w:rsidRPr="00584395" w:rsidRDefault="00992835" w:rsidP="006E7F68">
      <w:pPr>
        <w:pStyle w:val="Sarakstarindkopa"/>
        <w:numPr>
          <w:ilvl w:val="1"/>
          <w:numId w:val="45"/>
        </w:numPr>
        <w:tabs>
          <w:tab w:val="left" w:pos="720"/>
        </w:tabs>
        <w:autoSpaceDE w:val="0"/>
        <w:autoSpaceDN w:val="0"/>
        <w:adjustRightInd w:val="0"/>
        <w:spacing w:before="120" w:after="120"/>
        <w:ind w:left="720" w:hanging="720"/>
        <w:contextualSpacing w:val="0"/>
        <w:jc w:val="both"/>
        <w:rPr>
          <w:rFonts w:ascii="Times New Roman" w:hAnsi="Times New Roman"/>
          <w:sz w:val="24"/>
          <w:szCs w:val="24"/>
        </w:rPr>
      </w:pPr>
      <w:r w:rsidRPr="00584395">
        <w:rPr>
          <w:rFonts w:ascii="Times New Roman" w:hAnsi="Times New Roman"/>
          <w:sz w:val="24"/>
          <w:szCs w:val="24"/>
        </w:rPr>
        <w:t xml:space="preserve">veselības aprūpes speciālista slēdziens; </w:t>
      </w:r>
    </w:p>
    <w:p w:rsidR="00992835" w:rsidRPr="00584395" w:rsidRDefault="00992835" w:rsidP="006E7F68">
      <w:pPr>
        <w:pStyle w:val="Sarakstarindkopa"/>
        <w:numPr>
          <w:ilvl w:val="1"/>
          <w:numId w:val="45"/>
        </w:numPr>
        <w:tabs>
          <w:tab w:val="left" w:pos="720"/>
        </w:tabs>
        <w:autoSpaceDE w:val="0"/>
        <w:autoSpaceDN w:val="0"/>
        <w:adjustRightInd w:val="0"/>
        <w:spacing w:before="120" w:after="120"/>
        <w:ind w:left="720" w:hanging="720"/>
        <w:contextualSpacing w:val="0"/>
        <w:jc w:val="both"/>
        <w:rPr>
          <w:rFonts w:ascii="Times New Roman" w:hAnsi="Times New Roman"/>
          <w:sz w:val="24"/>
          <w:szCs w:val="24"/>
        </w:rPr>
      </w:pPr>
      <w:r w:rsidRPr="00584395">
        <w:rPr>
          <w:rFonts w:ascii="Times New Roman" w:hAnsi="Times New Roman"/>
          <w:sz w:val="24"/>
          <w:szCs w:val="24"/>
        </w:rPr>
        <w:t xml:space="preserve">izdevumus apliecinošus dokumentus ne vecākus par trīs mēnešiem (kvītis,  čekus vai rēķinus, kuros norādīts pakalpojuma saņēmēja vārds, uzvārds, personas kods, pakalpojuma nosaukums, summa, par kuru saņemts pakalpojums un datums, kurā saņemts pakalpojums). </w:t>
      </w:r>
    </w:p>
    <w:p w:rsidR="00992835" w:rsidRPr="00584395" w:rsidRDefault="00992835" w:rsidP="006E7F68">
      <w:pPr>
        <w:pStyle w:val="Sarakstarindkopa"/>
        <w:numPr>
          <w:ilvl w:val="0"/>
          <w:numId w:val="45"/>
        </w:numPr>
        <w:tabs>
          <w:tab w:val="left" w:pos="540"/>
        </w:tabs>
        <w:autoSpaceDE w:val="0"/>
        <w:autoSpaceDN w:val="0"/>
        <w:adjustRightInd w:val="0"/>
        <w:spacing w:before="120" w:after="120"/>
        <w:ind w:left="0" w:firstLine="0"/>
        <w:contextualSpacing w:val="0"/>
        <w:jc w:val="both"/>
        <w:rPr>
          <w:rFonts w:ascii="Times New Roman" w:hAnsi="Times New Roman"/>
          <w:sz w:val="24"/>
          <w:szCs w:val="24"/>
        </w:rPr>
      </w:pPr>
      <w:r w:rsidRPr="00584395">
        <w:rPr>
          <w:rFonts w:ascii="Times New Roman" w:hAnsi="Times New Roman"/>
          <w:sz w:val="24"/>
          <w:szCs w:val="24"/>
        </w:rPr>
        <w:t xml:space="preserve">Pabalstu piešķir šādā apmērā: </w:t>
      </w:r>
    </w:p>
    <w:p w:rsidR="00992835" w:rsidRPr="00584395" w:rsidRDefault="00992835" w:rsidP="006E7F68">
      <w:pPr>
        <w:pStyle w:val="Sarakstarindkopa"/>
        <w:numPr>
          <w:ilvl w:val="1"/>
          <w:numId w:val="45"/>
        </w:numPr>
        <w:tabs>
          <w:tab w:val="left" w:pos="720"/>
        </w:tabs>
        <w:autoSpaceDE w:val="0"/>
        <w:autoSpaceDN w:val="0"/>
        <w:adjustRightInd w:val="0"/>
        <w:spacing w:before="120" w:after="120"/>
        <w:ind w:left="720" w:hanging="720"/>
        <w:contextualSpacing w:val="0"/>
        <w:jc w:val="both"/>
        <w:rPr>
          <w:rFonts w:ascii="Times New Roman" w:hAnsi="Times New Roman"/>
          <w:sz w:val="24"/>
          <w:szCs w:val="24"/>
        </w:rPr>
      </w:pPr>
      <w:r w:rsidRPr="00584395">
        <w:rPr>
          <w:rFonts w:ascii="Times New Roman" w:hAnsi="Times New Roman"/>
          <w:sz w:val="24"/>
          <w:szCs w:val="24"/>
        </w:rPr>
        <w:t>personām, kuras saņem valsts pabalstu transporta izdevumu kompensēšanai</w:t>
      </w:r>
      <w:r w:rsidR="005E119B">
        <w:rPr>
          <w:rFonts w:ascii="Times New Roman" w:hAnsi="Times New Roman"/>
          <w:sz w:val="24"/>
          <w:szCs w:val="24"/>
        </w:rPr>
        <w:t>,</w:t>
      </w:r>
      <w:r w:rsidRPr="00584395">
        <w:rPr>
          <w:rFonts w:ascii="Times New Roman" w:hAnsi="Times New Roman"/>
          <w:sz w:val="24"/>
          <w:szCs w:val="24"/>
        </w:rPr>
        <w:t xml:space="preserve"> - līdz 75,00 </w:t>
      </w:r>
      <w:proofErr w:type="spellStart"/>
      <w:r w:rsidRPr="00584395">
        <w:rPr>
          <w:rFonts w:ascii="Times New Roman" w:hAnsi="Times New Roman"/>
          <w:i/>
          <w:iCs/>
          <w:sz w:val="24"/>
          <w:szCs w:val="24"/>
        </w:rPr>
        <w:t>euro</w:t>
      </w:r>
      <w:proofErr w:type="spellEnd"/>
      <w:r w:rsidRPr="00584395">
        <w:rPr>
          <w:rFonts w:ascii="Times New Roman" w:hAnsi="Times New Roman"/>
          <w:i/>
          <w:iCs/>
          <w:sz w:val="24"/>
          <w:szCs w:val="24"/>
        </w:rPr>
        <w:t xml:space="preserve"> </w:t>
      </w:r>
      <w:r w:rsidRPr="00584395">
        <w:rPr>
          <w:rFonts w:ascii="Times New Roman" w:hAnsi="Times New Roman"/>
          <w:sz w:val="24"/>
          <w:szCs w:val="24"/>
        </w:rPr>
        <w:t xml:space="preserve">gadā; </w:t>
      </w:r>
      <w:r w:rsidR="003E1CDE" w:rsidRPr="00AC0E1B">
        <w:rPr>
          <w:rFonts w:ascii="Times New Roman" w:hAnsi="Times New Roman"/>
          <w:i/>
        </w:rPr>
        <w:t>(grozīts ar 14.09.2016.saistošajiem noteikumiem Nr.31/2016</w:t>
      </w:r>
      <w:r w:rsidR="0081128B">
        <w:rPr>
          <w:rFonts w:ascii="Times New Roman" w:hAnsi="Times New Roman"/>
          <w:i/>
        </w:rPr>
        <w:t>)</w:t>
      </w:r>
    </w:p>
    <w:p w:rsidR="00992835" w:rsidRPr="00584395" w:rsidRDefault="00992835" w:rsidP="006E7F68">
      <w:pPr>
        <w:pStyle w:val="Sarakstarindkopa"/>
        <w:numPr>
          <w:ilvl w:val="1"/>
          <w:numId w:val="45"/>
        </w:numPr>
        <w:tabs>
          <w:tab w:val="left" w:pos="720"/>
        </w:tabs>
        <w:autoSpaceDE w:val="0"/>
        <w:autoSpaceDN w:val="0"/>
        <w:adjustRightInd w:val="0"/>
        <w:spacing w:before="120" w:after="120"/>
        <w:ind w:left="720" w:hanging="720"/>
        <w:contextualSpacing w:val="0"/>
        <w:jc w:val="both"/>
        <w:rPr>
          <w:rFonts w:ascii="Times New Roman" w:hAnsi="Times New Roman"/>
          <w:sz w:val="24"/>
          <w:szCs w:val="24"/>
        </w:rPr>
      </w:pPr>
      <w:r w:rsidRPr="00584395">
        <w:rPr>
          <w:rFonts w:ascii="Times New Roman" w:hAnsi="Times New Roman"/>
          <w:sz w:val="24"/>
          <w:szCs w:val="24"/>
        </w:rPr>
        <w:t xml:space="preserve">personām, kurām nav tiesību saņemt valsts pabalstu transporta izdevumu </w:t>
      </w:r>
      <w:r w:rsidR="005E119B" w:rsidRPr="00584395">
        <w:rPr>
          <w:rFonts w:ascii="Times New Roman" w:hAnsi="Times New Roman"/>
          <w:sz w:val="24"/>
          <w:szCs w:val="24"/>
        </w:rPr>
        <w:t>kompensēšanai</w:t>
      </w:r>
      <w:r w:rsidR="005E119B">
        <w:rPr>
          <w:rFonts w:ascii="Times New Roman" w:hAnsi="Times New Roman"/>
          <w:sz w:val="24"/>
          <w:szCs w:val="24"/>
        </w:rPr>
        <w:t>,</w:t>
      </w:r>
      <w:r w:rsidRPr="00584395">
        <w:rPr>
          <w:rFonts w:ascii="Times New Roman" w:hAnsi="Times New Roman"/>
          <w:sz w:val="24"/>
          <w:szCs w:val="24"/>
        </w:rPr>
        <w:t xml:space="preserve">- līdz 230,00 </w:t>
      </w:r>
      <w:proofErr w:type="spellStart"/>
      <w:r w:rsidRPr="00584395">
        <w:rPr>
          <w:rFonts w:ascii="Times New Roman" w:hAnsi="Times New Roman"/>
          <w:i/>
          <w:iCs/>
          <w:sz w:val="24"/>
          <w:szCs w:val="24"/>
        </w:rPr>
        <w:t>euro</w:t>
      </w:r>
      <w:proofErr w:type="spellEnd"/>
      <w:r w:rsidRPr="00584395">
        <w:rPr>
          <w:rFonts w:ascii="Times New Roman" w:hAnsi="Times New Roman"/>
          <w:i/>
          <w:iCs/>
          <w:sz w:val="24"/>
          <w:szCs w:val="24"/>
        </w:rPr>
        <w:t xml:space="preserve"> </w:t>
      </w:r>
      <w:r w:rsidRPr="00584395">
        <w:rPr>
          <w:rFonts w:ascii="Times New Roman" w:hAnsi="Times New Roman"/>
          <w:sz w:val="24"/>
          <w:szCs w:val="24"/>
        </w:rPr>
        <w:t xml:space="preserve">gadā. </w:t>
      </w:r>
      <w:r w:rsidR="003E1CDE" w:rsidRPr="00AC0E1B">
        <w:rPr>
          <w:rFonts w:ascii="Times New Roman" w:hAnsi="Times New Roman"/>
          <w:i/>
        </w:rPr>
        <w:t>(grozīts ar 14.09.2016.saistošajiem noteikumiem Nr.31/2016</w:t>
      </w:r>
    </w:p>
    <w:p w:rsidR="00992835" w:rsidRPr="00584395" w:rsidRDefault="00992835" w:rsidP="00992835">
      <w:pPr>
        <w:pStyle w:val="Sarakstarindkopa"/>
        <w:autoSpaceDE w:val="0"/>
        <w:autoSpaceDN w:val="0"/>
        <w:adjustRightInd w:val="0"/>
        <w:spacing w:before="240" w:after="240"/>
        <w:ind w:left="0"/>
        <w:contextualSpacing w:val="0"/>
        <w:jc w:val="center"/>
        <w:rPr>
          <w:rFonts w:ascii="Times New Roman" w:hAnsi="Times New Roman"/>
          <w:sz w:val="24"/>
          <w:szCs w:val="24"/>
        </w:rPr>
      </w:pPr>
      <w:r w:rsidRPr="00584395">
        <w:rPr>
          <w:rFonts w:ascii="Times New Roman" w:hAnsi="Times New Roman"/>
          <w:b/>
          <w:bCs/>
          <w:sz w:val="24"/>
          <w:szCs w:val="24"/>
        </w:rPr>
        <w:t>1</w:t>
      </w:r>
      <w:r w:rsidR="002F0C3A">
        <w:rPr>
          <w:rFonts w:ascii="Times New Roman" w:hAnsi="Times New Roman"/>
          <w:b/>
          <w:bCs/>
          <w:sz w:val="24"/>
          <w:szCs w:val="24"/>
        </w:rPr>
        <w:t>2</w:t>
      </w:r>
      <w:r w:rsidRPr="00584395">
        <w:rPr>
          <w:rFonts w:ascii="Times New Roman" w:hAnsi="Times New Roman"/>
          <w:b/>
          <w:bCs/>
          <w:sz w:val="24"/>
          <w:szCs w:val="24"/>
        </w:rPr>
        <w:t>. Lēmumu apstrīdēšanas un pārsūdzēšanas kārtība</w:t>
      </w:r>
    </w:p>
    <w:p w:rsidR="006E7F68" w:rsidRDefault="00992835" w:rsidP="006E7F68">
      <w:pPr>
        <w:pStyle w:val="Sarakstarindkopa"/>
        <w:numPr>
          <w:ilvl w:val="0"/>
          <w:numId w:val="45"/>
        </w:numPr>
        <w:tabs>
          <w:tab w:val="left" w:pos="540"/>
        </w:tabs>
        <w:autoSpaceDE w:val="0"/>
        <w:autoSpaceDN w:val="0"/>
        <w:adjustRightInd w:val="0"/>
        <w:spacing w:before="120" w:after="120"/>
        <w:ind w:left="0" w:firstLine="0"/>
        <w:contextualSpacing w:val="0"/>
        <w:jc w:val="both"/>
        <w:rPr>
          <w:rFonts w:ascii="Times New Roman" w:hAnsi="Times New Roman"/>
          <w:sz w:val="24"/>
          <w:szCs w:val="24"/>
        </w:rPr>
      </w:pPr>
      <w:r w:rsidRPr="00584395">
        <w:rPr>
          <w:rFonts w:ascii="Times New Roman" w:hAnsi="Times New Roman"/>
          <w:sz w:val="24"/>
          <w:szCs w:val="24"/>
        </w:rPr>
        <w:t xml:space="preserve">Dienesta pieņemto lēmumu par trūcīgas vai maznodrošinātas </w:t>
      </w:r>
      <w:r w:rsidR="005F45DE">
        <w:rPr>
          <w:rFonts w:ascii="Times New Roman" w:hAnsi="Times New Roman"/>
          <w:sz w:val="24"/>
          <w:szCs w:val="24"/>
        </w:rPr>
        <w:t>mājsaimniecības</w:t>
      </w:r>
      <w:r w:rsidRPr="00584395">
        <w:rPr>
          <w:rFonts w:ascii="Times New Roman" w:hAnsi="Times New Roman"/>
          <w:sz w:val="24"/>
          <w:szCs w:val="24"/>
        </w:rPr>
        <w:t xml:space="preserve"> statusa un/vai pabalsta piešķiršanu vai atteikumu to piešķirt persona var apstrīdēt Salaspils novad</w:t>
      </w:r>
      <w:r w:rsidR="006E7F68">
        <w:rPr>
          <w:rFonts w:ascii="Times New Roman" w:hAnsi="Times New Roman"/>
          <w:sz w:val="24"/>
          <w:szCs w:val="24"/>
        </w:rPr>
        <w:t>a domē  lēmumā noteiktā termiņā.</w:t>
      </w:r>
    </w:p>
    <w:p w:rsidR="00992835" w:rsidRPr="00584395" w:rsidRDefault="00992835" w:rsidP="006E7F68">
      <w:pPr>
        <w:pStyle w:val="Sarakstarindkopa"/>
        <w:numPr>
          <w:ilvl w:val="0"/>
          <w:numId w:val="45"/>
        </w:numPr>
        <w:tabs>
          <w:tab w:val="left" w:pos="540"/>
        </w:tabs>
        <w:autoSpaceDE w:val="0"/>
        <w:autoSpaceDN w:val="0"/>
        <w:adjustRightInd w:val="0"/>
        <w:spacing w:before="120" w:after="120"/>
        <w:ind w:left="0" w:firstLine="0"/>
        <w:contextualSpacing w:val="0"/>
        <w:jc w:val="both"/>
        <w:rPr>
          <w:rFonts w:ascii="Times New Roman" w:hAnsi="Times New Roman"/>
          <w:sz w:val="24"/>
          <w:szCs w:val="24"/>
        </w:rPr>
      </w:pPr>
      <w:r w:rsidRPr="00584395">
        <w:rPr>
          <w:rFonts w:ascii="Times New Roman" w:hAnsi="Times New Roman"/>
          <w:sz w:val="24"/>
          <w:szCs w:val="24"/>
        </w:rPr>
        <w:t>Salaspils novada domes pieņemto lēmumu persona var pārsūdzēt Administratīvajā rajona tiesā  lēmumā noteiktās termiņā un kārtībā.</w:t>
      </w:r>
    </w:p>
    <w:p w:rsidR="00992835" w:rsidRPr="00584395" w:rsidRDefault="00992835" w:rsidP="00992835">
      <w:pPr>
        <w:pStyle w:val="Sarakstarindkopa"/>
        <w:autoSpaceDE w:val="0"/>
        <w:autoSpaceDN w:val="0"/>
        <w:adjustRightInd w:val="0"/>
        <w:spacing w:before="240" w:after="240"/>
        <w:ind w:left="0"/>
        <w:contextualSpacing w:val="0"/>
        <w:jc w:val="center"/>
        <w:rPr>
          <w:rFonts w:ascii="Times New Roman" w:hAnsi="Times New Roman"/>
          <w:sz w:val="24"/>
          <w:szCs w:val="24"/>
        </w:rPr>
      </w:pPr>
      <w:r w:rsidRPr="00584395">
        <w:rPr>
          <w:rFonts w:ascii="Times New Roman" w:hAnsi="Times New Roman"/>
          <w:b/>
          <w:bCs/>
          <w:sz w:val="24"/>
          <w:szCs w:val="24"/>
        </w:rPr>
        <w:t>1</w:t>
      </w:r>
      <w:r w:rsidR="002F0C3A">
        <w:rPr>
          <w:rFonts w:ascii="Times New Roman" w:hAnsi="Times New Roman"/>
          <w:b/>
          <w:bCs/>
          <w:sz w:val="24"/>
          <w:szCs w:val="24"/>
        </w:rPr>
        <w:t>3</w:t>
      </w:r>
      <w:r w:rsidRPr="00584395">
        <w:rPr>
          <w:rFonts w:ascii="Times New Roman" w:hAnsi="Times New Roman"/>
          <w:b/>
          <w:bCs/>
          <w:sz w:val="24"/>
          <w:szCs w:val="24"/>
        </w:rPr>
        <w:t>. Noslēguma jautājum</w:t>
      </w:r>
      <w:r w:rsidR="006E7F68">
        <w:rPr>
          <w:rFonts w:ascii="Times New Roman" w:hAnsi="Times New Roman"/>
          <w:b/>
          <w:bCs/>
          <w:sz w:val="24"/>
          <w:szCs w:val="24"/>
        </w:rPr>
        <w:t>s</w:t>
      </w:r>
    </w:p>
    <w:p w:rsidR="003E1CDE" w:rsidRDefault="00992835" w:rsidP="003E1CDE">
      <w:pPr>
        <w:pStyle w:val="Sarakstarindkopa"/>
        <w:numPr>
          <w:ilvl w:val="0"/>
          <w:numId w:val="45"/>
        </w:numPr>
        <w:tabs>
          <w:tab w:val="left" w:pos="540"/>
        </w:tabs>
        <w:autoSpaceDE w:val="0"/>
        <w:autoSpaceDN w:val="0"/>
        <w:adjustRightInd w:val="0"/>
        <w:spacing w:before="120" w:after="120"/>
        <w:ind w:left="0" w:firstLine="0"/>
        <w:contextualSpacing w:val="0"/>
        <w:jc w:val="both"/>
        <w:rPr>
          <w:rFonts w:ascii="Times New Roman" w:hAnsi="Times New Roman"/>
          <w:sz w:val="24"/>
          <w:szCs w:val="24"/>
        </w:rPr>
      </w:pPr>
      <w:r w:rsidRPr="00584395">
        <w:rPr>
          <w:rFonts w:ascii="Times New Roman" w:hAnsi="Times New Roman"/>
          <w:sz w:val="24"/>
          <w:szCs w:val="24"/>
        </w:rPr>
        <w:t>Ar šo noteikumu spēkā stāšanās dienu atzīt par spēku zaudējušiem Salaspils novada domes 2008.gada 23.aprīļa saistošos noteikumus Nr.16/2008 „</w:t>
      </w:r>
      <w:r w:rsidRPr="006D1882">
        <w:rPr>
          <w:rFonts w:ascii="Times New Roman" w:hAnsi="Times New Roman"/>
          <w:sz w:val="24"/>
          <w:szCs w:val="24"/>
        </w:rPr>
        <w:t>Pašvaldības</w:t>
      </w:r>
      <w:r w:rsidRPr="00584395">
        <w:rPr>
          <w:rFonts w:ascii="Times New Roman" w:hAnsi="Times New Roman"/>
          <w:sz w:val="24"/>
          <w:szCs w:val="24"/>
        </w:rPr>
        <w:t xml:space="preserve"> sociālās palīdzības pabalsti Salaspils novada iedzīvotājiem”.</w:t>
      </w:r>
    </w:p>
    <w:p w:rsidR="003E1CDE" w:rsidRPr="003E1CDE" w:rsidRDefault="003E1CDE" w:rsidP="003E1CDE">
      <w:pPr>
        <w:pStyle w:val="Sarakstarindkopa"/>
        <w:numPr>
          <w:ilvl w:val="0"/>
          <w:numId w:val="45"/>
        </w:numPr>
        <w:tabs>
          <w:tab w:val="left" w:pos="540"/>
        </w:tabs>
        <w:autoSpaceDE w:val="0"/>
        <w:autoSpaceDN w:val="0"/>
        <w:adjustRightInd w:val="0"/>
        <w:spacing w:before="120" w:after="120"/>
        <w:ind w:left="0" w:firstLine="0"/>
        <w:contextualSpacing w:val="0"/>
        <w:jc w:val="both"/>
        <w:rPr>
          <w:rFonts w:ascii="Times New Roman" w:hAnsi="Times New Roman"/>
          <w:sz w:val="24"/>
          <w:szCs w:val="24"/>
        </w:rPr>
      </w:pPr>
      <w:r w:rsidRPr="003E1CDE">
        <w:rPr>
          <w:rFonts w:ascii="Times New Roman" w:hAnsi="Times New Roman"/>
          <w:sz w:val="24"/>
          <w:szCs w:val="24"/>
        </w:rPr>
        <w:t>Grozījumi noteikumu 17., 23. un 75.punktā par skaidrā naudā izmaksājamā pabalsta piegādi personas dzīvesvietā tiek piemēroti pēc tam, kad stājas spēkā Salaspils novada domes un attiecīgā pakalpojuma sniedzēja noslēgtais līgums. Līdz tam, pabalsta izmaksa skaidrā naudā tiek nodrošināta Salaspils novada domes kasē</w:t>
      </w:r>
      <w:r>
        <w:rPr>
          <w:rFonts w:ascii="Times New Roman" w:hAnsi="Times New Roman"/>
          <w:sz w:val="24"/>
          <w:szCs w:val="24"/>
        </w:rPr>
        <w:t>. (</w:t>
      </w:r>
      <w:r>
        <w:rPr>
          <w:rFonts w:ascii="Times New Roman" w:hAnsi="Times New Roman"/>
          <w:i/>
        </w:rPr>
        <w:t>14.09.2016.saistošo</w:t>
      </w:r>
      <w:r w:rsidRPr="00AC0E1B">
        <w:rPr>
          <w:rFonts w:ascii="Times New Roman" w:hAnsi="Times New Roman"/>
          <w:i/>
        </w:rPr>
        <w:t xml:space="preserve"> noteikum</w:t>
      </w:r>
      <w:r>
        <w:rPr>
          <w:rFonts w:ascii="Times New Roman" w:hAnsi="Times New Roman"/>
          <w:i/>
        </w:rPr>
        <w:t>u</w:t>
      </w:r>
      <w:r w:rsidRPr="00AC0E1B">
        <w:rPr>
          <w:rFonts w:ascii="Times New Roman" w:hAnsi="Times New Roman"/>
          <w:i/>
        </w:rPr>
        <w:t xml:space="preserve"> Nr.31/2016</w:t>
      </w:r>
      <w:r>
        <w:rPr>
          <w:rFonts w:ascii="Times New Roman" w:hAnsi="Times New Roman"/>
          <w:i/>
        </w:rPr>
        <w:t xml:space="preserve"> redakcijā).</w:t>
      </w:r>
    </w:p>
    <w:p w:rsidR="00F83351" w:rsidRDefault="00F83351" w:rsidP="00F83351">
      <w:pPr>
        <w:tabs>
          <w:tab w:val="left" w:pos="540"/>
        </w:tabs>
        <w:autoSpaceDE w:val="0"/>
        <w:autoSpaceDN w:val="0"/>
        <w:adjustRightInd w:val="0"/>
        <w:spacing w:before="120" w:after="120"/>
        <w:jc w:val="both"/>
        <w:rPr>
          <w:b/>
        </w:rPr>
      </w:pPr>
    </w:p>
    <w:p w:rsidR="000A7EBD" w:rsidRDefault="000A7EBD" w:rsidP="000A7EBD">
      <w:pPr>
        <w:pStyle w:val="ListParagraph"/>
      </w:pPr>
    </w:p>
    <w:p w:rsidR="000A7EBD" w:rsidRDefault="000A7EBD" w:rsidP="000A7EBD">
      <w:pPr>
        <w:pStyle w:val="ListParagraph"/>
      </w:pPr>
    </w:p>
    <w:p w:rsidR="00B92BAC" w:rsidRDefault="000A7EBD" w:rsidP="00992835">
      <w:pPr>
        <w:tabs>
          <w:tab w:val="left" w:pos="900"/>
          <w:tab w:val="left" w:pos="1080"/>
          <w:tab w:val="left" w:pos="1106"/>
        </w:tabs>
        <w:jc w:val="both"/>
      </w:pPr>
      <w:r>
        <w:t>Domes priekšsēdētājs</w:t>
      </w:r>
      <w:r>
        <w:tab/>
      </w:r>
      <w:r>
        <w:tab/>
      </w:r>
      <w:r>
        <w:tab/>
      </w:r>
      <w:r>
        <w:tab/>
      </w:r>
      <w:r>
        <w:tab/>
      </w:r>
      <w:r>
        <w:tab/>
      </w:r>
      <w:r>
        <w:tab/>
      </w:r>
      <w:r>
        <w:tab/>
      </w:r>
      <w:proofErr w:type="spellStart"/>
      <w:r>
        <w:t>R.Čudars</w:t>
      </w:r>
      <w:proofErr w:type="spellEnd"/>
    </w:p>
    <w:sectPr w:rsidR="00B92BAC" w:rsidSect="000B5A41">
      <w:footerReference w:type="even" r:id="rId9"/>
      <w:footerReference w:type="default" r:id="rId10"/>
      <w:headerReference w:type="first" r:id="rId11"/>
      <w:pgSz w:w="11906" w:h="16838" w:code="9"/>
      <w:pgMar w:top="1418" w:right="1134" w:bottom="143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968" w:rsidRDefault="002E3968">
      <w:r>
        <w:separator/>
      </w:r>
    </w:p>
  </w:endnote>
  <w:endnote w:type="continuationSeparator" w:id="0">
    <w:p w:rsidR="002E3968" w:rsidRDefault="002E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99" w:rsidRDefault="0058789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587899" w:rsidRDefault="0058789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99" w:rsidRDefault="00587899">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968" w:rsidRDefault="002E3968">
      <w:r>
        <w:separator/>
      </w:r>
    </w:p>
  </w:footnote>
  <w:footnote w:type="continuationSeparator" w:id="0">
    <w:p w:rsidR="002E3968" w:rsidRDefault="002E3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99" w:rsidRDefault="00587899" w:rsidP="00D957BA">
    <w:pPr>
      <w:pStyle w:val="Header"/>
      <w:spacing w:before="160" w:after="120"/>
      <w:jc w:val="center"/>
    </w:pPr>
    <w:r>
      <w:object w:dxaOrig="946"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6.25pt" o:ole="">
          <v:imagedata r:id="rId1" o:title=""/>
        </v:shape>
        <o:OLEObject Type="Embed" ProgID="Word.Picture.8" ShapeID="_x0000_i1025" DrawAspect="Content" ObjectID="_1674456579" r:id="rId2"/>
      </w:object>
    </w:r>
  </w:p>
  <w:p w:rsidR="0094657C" w:rsidRPr="0094657C" w:rsidRDefault="0094657C">
    <w:pPr>
      <w:pStyle w:val="Heading1"/>
      <w:pBdr>
        <w:bottom w:val="thinThickSmallGap" w:sz="12" w:space="1" w:color="auto"/>
      </w:pBdr>
      <w:rPr>
        <w:rFonts w:ascii="Times New Roman" w:hAnsi="Times New Roman"/>
        <w:b/>
        <w:spacing w:val="30"/>
      </w:rPr>
    </w:pPr>
    <w:r w:rsidRPr="0094657C">
      <w:rPr>
        <w:rFonts w:ascii="Times New Roman" w:hAnsi="Times New Roman"/>
        <w:b/>
        <w:spacing w:val="30"/>
      </w:rPr>
      <w:t>SALASPILS NOVADA DOME</w:t>
    </w:r>
  </w:p>
  <w:p w:rsidR="00587899" w:rsidRPr="0094657C" w:rsidRDefault="0094657C">
    <w:pPr>
      <w:pStyle w:val="Heading1"/>
      <w:pBdr>
        <w:bottom w:val="thinThickSmallGap" w:sz="12" w:space="1" w:color="auto"/>
      </w:pBdr>
      <w:rPr>
        <w:rFonts w:ascii="Times New Roman" w:hAnsi="Times New Roman"/>
        <w:b/>
        <w:spacing w:val="30"/>
        <w:sz w:val="18"/>
        <w:szCs w:val="18"/>
      </w:rPr>
    </w:pPr>
    <w:r w:rsidRPr="0094657C">
      <w:rPr>
        <w:rFonts w:ascii="Times New Roman" w:hAnsi="Times New Roman"/>
        <w:sz w:val="18"/>
        <w:szCs w:val="18"/>
      </w:rPr>
      <w:t>Reģ.Nr.90000024008, Līvzemes iela 8, Salaspils, Salaspils novads, LV-2169, tālr. 67981010, fakss 67981032</w:t>
    </w:r>
    <w:r w:rsidRPr="0094657C">
      <w:rPr>
        <w:rFonts w:ascii="Times New Roman" w:hAnsi="Times New Roman"/>
        <w:sz w:val="18"/>
        <w:szCs w:val="18"/>
      </w:rPr>
      <w:br/>
      <w:t>e-pasts: dome@salaspils.lv, www.salaspils.lv</w:t>
    </w:r>
  </w:p>
  <w:p w:rsidR="00587899" w:rsidRDefault="00587899">
    <w:pPr>
      <w:jc w:val="center"/>
      <w:rPr>
        <w:sz w:val="16"/>
      </w:rPr>
    </w:pPr>
  </w:p>
  <w:p w:rsidR="00587899" w:rsidRDefault="005878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1C56"/>
    <w:multiLevelType w:val="multilevel"/>
    <w:tmpl w:val="6CC4083C"/>
    <w:lvl w:ilvl="0">
      <w:start w:val="85"/>
      <w:numFmt w:val="decimal"/>
      <w:lvlText w:val="%1."/>
      <w:lvlJc w:val="left"/>
      <w:pPr>
        <w:tabs>
          <w:tab w:val="num" w:pos="0"/>
        </w:tabs>
        <w:ind w:left="644" w:hanging="360"/>
      </w:pPr>
      <w:rPr>
        <w:rFonts w:hint="default"/>
        <w:b w:val="0"/>
        <w:i w:val="0"/>
        <w:color w:val="auto"/>
        <w:sz w:val="24"/>
        <w:szCs w:val="24"/>
      </w:rPr>
    </w:lvl>
    <w:lvl w:ilvl="1">
      <w:start w:val="8"/>
      <w:numFmt w:val="decimal"/>
      <w:lvlText w:val="%1.%2."/>
      <w:lvlJc w:val="left"/>
      <w:pPr>
        <w:tabs>
          <w:tab w:val="num" w:pos="0"/>
        </w:tabs>
        <w:ind w:left="360" w:hanging="360"/>
      </w:pPr>
      <w:rPr>
        <w:rFonts w:ascii="Times New Roman" w:hAnsi="Times New Roman" w:hint="default"/>
        <w:b w:val="0"/>
        <w:i w:val="0"/>
        <w:strike w:val="0"/>
        <w:color w:val="auto"/>
        <w:sz w:val="24"/>
        <w:szCs w:val="24"/>
      </w:rPr>
    </w:lvl>
    <w:lvl w:ilvl="2">
      <w:start w:val="1"/>
      <w:numFmt w:val="decimal"/>
      <w:lvlText w:val="%1.%2.%3."/>
      <w:lvlJc w:val="left"/>
      <w:pPr>
        <w:tabs>
          <w:tab w:val="num" w:pos="0"/>
        </w:tabs>
        <w:ind w:left="720" w:hanging="720"/>
      </w:pPr>
      <w:rPr>
        <w:rFonts w:hint="default"/>
        <w:b w:val="0"/>
        <w:color w:val="auto"/>
        <w:sz w:val="24"/>
        <w:szCs w:val="24"/>
      </w:rPr>
    </w:lvl>
    <w:lvl w:ilvl="3">
      <w:start w:val="1"/>
      <w:numFmt w:val="decimal"/>
      <w:lvlText w:val="%1.%2.%3.%4."/>
      <w:lvlJc w:val="left"/>
      <w:pPr>
        <w:tabs>
          <w:tab w:val="num" w:pos="0"/>
        </w:tabs>
        <w:ind w:left="720" w:hanging="720"/>
      </w:pPr>
      <w:rPr>
        <w:rFonts w:hint="default"/>
        <w:b/>
        <w:color w:val="auto"/>
        <w:sz w:val="23"/>
      </w:rPr>
    </w:lvl>
    <w:lvl w:ilvl="4">
      <w:start w:val="1"/>
      <w:numFmt w:val="decimal"/>
      <w:lvlText w:val="%1.%2.%3.%4.%5."/>
      <w:lvlJc w:val="left"/>
      <w:pPr>
        <w:tabs>
          <w:tab w:val="num" w:pos="0"/>
        </w:tabs>
        <w:ind w:left="1080" w:hanging="1080"/>
      </w:pPr>
      <w:rPr>
        <w:rFonts w:hint="default"/>
        <w:b/>
        <w:color w:val="auto"/>
        <w:sz w:val="23"/>
      </w:rPr>
    </w:lvl>
    <w:lvl w:ilvl="5">
      <w:start w:val="1"/>
      <w:numFmt w:val="decimal"/>
      <w:lvlText w:val="%1.%2.%3.%4.%5.%6."/>
      <w:lvlJc w:val="left"/>
      <w:pPr>
        <w:tabs>
          <w:tab w:val="num" w:pos="0"/>
        </w:tabs>
        <w:ind w:left="1080" w:hanging="1080"/>
      </w:pPr>
      <w:rPr>
        <w:rFonts w:hint="default"/>
        <w:b/>
        <w:color w:val="auto"/>
        <w:sz w:val="23"/>
      </w:rPr>
    </w:lvl>
    <w:lvl w:ilvl="6">
      <w:start w:val="1"/>
      <w:numFmt w:val="decimal"/>
      <w:lvlText w:val="%1.%2.%3.%4.%5.%6.%7."/>
      <w:lvlJc w:val="left"/>
      <w:pPr>
        <w:tabs>
          <w:tab w:val="num" w:pos="0"/>
        </w:tabs>
        <w:ind w:left="1440" w:hanging="1440"/>
      </w:pPr>
      <w:rPr>
        <w:rFonts w:hint="default"/>
        <w:b/>
        <w:color w:val="auto"/>
        <w:sz w:val="23"/>
      </w:rPr>
    </w:lvl>
    <w:lvl w:ilvl="7">
      <w:start w:val="1"/>
      <w:numFmt w:val="decimal"/>
      <w:lvlText w:val="%1.%2.%3.%4.%5.%6.%7.%8."/>
      <w:lvlJc w:val="left"/>
      <w:pPr>
        <w:tabs>
          <w:tab w:val="num" w:pos="0"/>
        </w:tabs>
        <w:ind w:left="1440" w:hanging="1440"/>
      </w:pPr>
      <w:rPr>
        <w:rFonts w:hint="default"/>
        <w:b/>
        <w:color w:val="auto"/>
        <w:sz w:val="23"/>
      </w:rPr>
    </w:lvl>
    <w:lvl w:ilvl="8">
      <w:start w:val="1"/>
      <w:numFmt w:val="decimal"/>
      <w:lvlText w:val="%1.%2.%3.%4.%5.%6.%7.%8.%9."/>
      <w:lvlJc w:val="left"/>
      <w:pPr>
        <w:tabs>
          <w:tab w:val="num" w:pos="0"/>
        </w:tabs>
        <w:ind w:left="1800" w:hanging="1800"/>
      </w:pPr>
      <w:rPr>
        <w:rFonts w:hint="default"/>
        <w:b/>
        <w:color w:val="auto"/>
        <w:sz w:val="23"/>
      </w:rPr>
    </w:lvl>
  </w:abstractNum>
  <w:abstractNum w:abstractNumId="1">
    <w:nsid w:val="041A0E31"/>
    <w:multiLevelType w:val="hybridMultilevel"/>
    <w:tmpl w:val="76D0A33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09E12AD2"/>
    <w:multiLevelType w:val="hybridMultilevel"/>
    <w:tmpl w:val="ABEC1A9E"/>
    <w:lvl w:ilvl="0" w:tplc="0426000F">
      <w:start w:val="1"/>
      <w:numFmt w:val="decimal"/>
      <w:lvlText w:val="%1."/>
      <w:lvlJc w:val="left"/>
      <w:pPr>
        <w:tabs>
          <w:tab w:val="num" w:pos="720"/>
        </w:tabs>
        <w:ind w:left="720" w:hanging="360"/>
      </w:pPr>
      <w:rPr>
        <w:rFonts w:hint="default"/>
      </w:rPr>
    </w:lvl>
    <w:lvl w:ilvl="1" w:tplc="977CFCF6">
      <w:start w:val="3"/>
      <w:numFmt w:val="upperRoman"/>
      <w:lvlText w:val="%2."/>
      <w:lvlJc w:val="left"/>
      <w:pPr>
        <w:tabs>
          <w:tab w:val="num" w:pos="1800"/>
        </w:tabs>
        <w:ind w:left="1800" w:hanging="72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0C38001B"/>
    <w:multiLevelType w:val="hybridMultilevel"/>
    <w:tmpl w:val="957C2B64"/>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0D41191A"/>
    <w:multiLevelType w:val="hybridMultilevel"/>
    <w:tmpl w:val="7E44920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01F37ED"/>
    <w:multiLevelType w:val="multilevel"/>
    <w:tmpl w:val="936881E2"/>
    <w:lvl w:ilvl="0">
      <w:start w:val="13"/>
      <w:numFmt w:val="decimal"/>
      <w:lvlText w:val="%1."/>
      <w:lvlJc w:val="left"/>
      <w:pPr>
        <w:tabs>
          <w:tab w:val="num" w:pos="480"/>
        </w:tabs>
        <w:ind w:left="480" w:hanging="480"/>
      </w:pPr>
      <w:rPr>
        <w:rFonts w:hint="default"/>
      </w:rPr>
    </w:lvl>
    <w:lvl w:ilvl="1">
      <w:start w:val="6"/>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71529FB"/>
    <w:multiLevelType w:val="multilevel"/>
    <w:tmpl w:val="3098C234"/>
    <w:lvl w:ilvl="0">
      <w:start w:val="46"/>
      <w:numFmt w:val="decimal"/>
      <w:lvlText w:val="%1."/>
      <w:lvlJc w:val="left"/>
      <w:pPr>
        <w:tabs>
          <w:tab w:val="num" w:pos="840"/>
        </w:tabs>
        <w:ind w:left="840" w:hanging="360"/>
      </w:pPr>
      <w:rPr>
        <w:rFonts w:hint="default"/>
      </w:rPr>
    </w:lvl>
    <w:lvl w:ilvl="1">
      <w:start w:val="5"/>
      <w:numFmt w:val="decimal"/>
      <w:isLgl/>
      <w:lvlText w:val="%1.%2."/>
      <w:lvlJc w:val="left"/>
      <w:pPr>
        <w:tabs>
          <w:tab w:val="num" w:pos="960"/>
        </w:tabs>
        <w:ind w:left="960" w:hanging="48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00"/>
        </w:tabs>
        <w:ind w:left="120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560"/>
        </w:tabs>
        <w:ind w:left="1560" w:hanging="1080"/>
      </w:pPr>
      <w:rPr>
        <w:rFonts w:hint="default"/>
      </w:rPr>
    </w:lvl>
    <w:lvl w:ilvl="6">
      <w:start w:val="1"/>
      <w:numFmt w:val="decimal"/>
      <w:isLgl/>
      <w:lvlText w:val="%1.%2.%3.%4.%5.%6.%7."/>
      <w:lvlJc w:val="left"/>
      <w:pPr>
        <w:tabs>
          <w:tab w:val="num" w:pos="1920"/>
        </w:tabs>
        <w:ind w:left="1920" w:hanging="1440"/>
      </w:pPr>
      <w:rPr>
        <w:rFonts w:hint="default"/>
      </w:rPr>
    </w:lvl>
    <w:lvl w:ilvl="7">
      <w:start w:val="1"/>
      <w:numFmt w:val="decimal"/>
      <w:isLgl/>
      <w:lvlText w:val="%1.%2.%3.%4.%5.%6.%7.%8."/>
      <w:lvlJc w:val="left"/>
      <w:pPr>
        <w:tabs>
          <w:tab w:val="num" w:pos="1920"/>
        </w:tabs>
        <w:ind w:left="192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7">
    <w:nsid w:val="178E49A5"/>
    <w:multiLevelType w:val="multilevel"/>
    <w:tmpl w:val="2D6CCF0E"/>
    <w:lvl w:ilvl="0">
      <w:start w:val="85"/>
      <w:numFmt w:val="decimal"/>
      <w:lvlText w:val="%1."/>
      <w:lvlJc w:val="left"/>
      <w:pPr>
        <w:tabs>
          <w:tab w:val="num" w:pos="0"/>
        </w:tabs>
        <w:ind w:left="644" w:hanging="360"/>
      </w:pPr>
      <w:rPr>
        <w:rFonts w:hint="default"/>
        <w:b w:val="0"/>
        <w:i w:val="0"/>
        <w:color w:val="auto"/>
        <w:sz w:val="24"/>
        <w:szCs w:val="24"/>
      </w:rPr>
    </w:lvl>
    <w:lvl w:ilvl="1">
      <w:start w:val="9"/>
      <w:numFmt w:val="decimal"/>
      <w:lvlText w:val="%1.%2."/>
      <w:lvlJc w:val="left"/>
      <w:pPr>
        <w:tabs>
          <w:tab w:val="num" w:pos="0"/>
        </w:tabs>
        <w:ind w:left="360" w:hanging="360"/>
      </w:pPr>
      <w:rPr>
        <w:rFonts w:ascii="Times New Roman" w:hAnsi="Times New Roman" w:hint="default"/>
        <w:b w:val="0"/>
        <w:i w:val="0"/>
        <w:strike w:val="0"/>
        <w:color w:val="auto"/>
        <w:sz w:val="24"/>
        <w:szCs w:val="24"/>
      </w:rPr>
    </w:lvl>
    <w:lvl w:ilvl="2">
      <w:start w:val="8"/>
      <w:numFmt w:val="decimal"/>
      <w:lvlText w:val="%1.%2.%3."/>
      <w:lvlJc w:val="left"/>
      <w:pPr>
        <w:tabs>
          <w:tab w:val="num" w:pos="0"/>
        </w:tabs>
        <w:ind w:left="720" w:hanging="720"/>
      </w:pPr>
      <w:rPr>
        <w:rFonts w:hint="default"/>
        <w:b w:val="0"/>
        <w:color w:val="auto"/>
        <w:sz w:val="24"/>
        <w:szCs w:val="24"/>
      </w:rPr>
    </w:lvl>
    <w:lvl w:ilvl="3">
      <w:start w:val="1"/>
      <w:numFmt w:val="decimal"/>
      <w:lvlText w:val="%1.%2.%3.%4."/>
      <w:lvlJc w:val="left"/>
      <w:pPr>
        <w:tabs>
          <w:tab w:val="num" w:pos="0"/>
        </w:tabs>
        <w:ind w:left="720" w:hanging="720"/>
      </w:pPr>
      <w:rPr>
        <w:rFonts w:hint="default"/>
        <w:b/>
        <w:color w:val="auto"/>
        <w:sz w:val="23"/>
      </w:rPr>
    </w:lvl>
    <w:lvl w:ilvl="4">
      <w:start w:val="1"/>
      <w:numFmt w:val="decimal"/>
      <w:lvlText w:val="%1.%2.%3.%4.%5."/>
      <w:lvlJc w:val="left"/>
      <w:pPr>
        <w:tabs>
          <w:tab w:val="num" w:pos="0"/>
        </w:tabs>
        <w:ind w:left="1080" w:hanging="1080"/>
      </w:pPr>
      <w:rPr>
        <w:rFonts w:hint="default"/>
        <w:b/>
        <w:color w:val="auto"/>
        <w:sz w:val="23"/>
      </w:rPr>
    </w:lvl>
    <w:lvl w:ilvl="5">
      <w:start w:val="1"/>
      <w:numFmt w:val="decimal"/>
      <w:lvlText w:val="%1.%2.%3.%4.%5.%6."/>
      <w:lvlJc w:val="left"/>
      <w:pPr>
        <w:tabs>
          <w:tab w:val="num" w:pos="0"/>
        </w:tabs>
        <w:ind w:left="1080" w:hanging="1080"/>
      </w:pPr>
      <w:rPr>
        <w:rFonts w:hint="default"/>
        <w:b/>
        <w:color w:val="auto"/>
        <w:sz w:val="23"/>
      </w:rPr>
    </w:lvl>
    <w:lvl w:ilvl="6">
      <w:start w:val="1"/>
      <w:numFmt w:val="decimal"/>
      <w:lvlText w:val="%1.%2.%3.%4.%5.%6.%7."/>
      <w:lvlJc w:val="left"/>
      <w:pPr>
        <w:tabs>
          <w:tab w:val="num" w:pos="0"/>
        </w:tabs>
        <w:ind w:left="1440" w:hanging="1440"/>
      </w:pPr>
      <w:rPr>
        <w:rFonts w:hint="default"/>
        <w:b/>
        <w:color w:val="auto"/>
        <w:sz w:val="23"/>
      </w:rPr>
    </w:lvl>
    <w:lvl w:ilvl="7">
      <w:start w:val="1"/>
      <w:numFmt w:val="decimal"/>
      <w:lvlText w:val="%1.%2.%3.%4.%5.%6.%7.%8."/>
      <w:lvlJc w:val="left"/>
      <w:pPr>
        <w:tabs>
          <w:tab w:val="num" w:pos="0"/>
        </w:tabs>
        <w:ind w:left="1440" w:hanging="1440"/>
      </w:pPr>
      <w:rPr>
        <w:rFonts w:hint="default"/>
        <w:b/>
        <w:color w:val="auto"/>
        <w:sz w:val="23"/>
      </w:rPr>
    </w:lvl>
    <w:lvl w:ilvl="8">
      <w:start w:val="1"/>
      <w:numFmt w:val="decimal"/>
      <w:lvlText w:val="%1.%2.%3.%4.%5.%6.%7.%8.%9."/>
      <w:lvlJc w:val="left"/>
      <w:pPr>
        <w:tabs>
          <w:tab w:val="num" w:pos="0"/>
        </w:tabs>
        <w:ind w:left="1800" w:hanging="1800"/>
      </w:pPr>
      <w:rPr>
        <w:rFonts w:hint="default"/>
        <w:b/>
        <w:color w:val="auto"/>
        <w:sz w:val="23"/>
      </w:rPr>
    </w:lvl>
  </w:abstractNum>
  <w:abstractNum w:abstractNumId="8">
    <w:nsid w:val="1BE12EE3"/>
    <w:multiLevelType w:val="hybridMultilevel"/>
    <w:tmpl w:val="AB6A9D32"/>
    <w:lvl w:ilvl="0" w:tplc="98C65B0E">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1E0E233A"/>
    <w:multiLevelType w:val="multilevel"/>
    <w:tmpl w:val="52F056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1FDD2651"/>
    <w:multiLevelType w:val="multilevel"/>
    <w:tmpl w:val="5C78DCC6"/>
    <w:lvl w:ilvl="0">
      <w:start w:val="10"/>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5653CA0"/>
    <w:multiLevelType w:val="multilevel"/>
    <w:tmpl w:val="08EA65F6"/>
    <w:lvl w:ilvl="0">
      <w:start w:val="85"/>
      <w:numFmt w:val="decimal"/>
      <w:lvlText w:val="%1."/>
      <w:lvlJc w:val="left"/>
      <w:pPr>
        <w:tabs>
          <w:tab w:val="num" w:pos="0"/>
        </w:tabs>
        <w:ind w:left="644" w:hanging="360"/>
      </w:pPr>
      <w:rPr>
        <w:rFonts w:hint="default"/>
        <w:b w:val="0"/>
        <w:i w:val="0"/>
        <w:color w:val="auto"/>
        <w:sz w:val="24"/>
        <w:szCs w:val="24"/>
      </w:rPr>
    </w:lvl>
    <w:lvl w:ilvl="1">
      <w:start w:val="4"/>
      <w:numFmt w:val="decimal"/>
      <w:lvlText w:val="%1.%2."/>
      <w:lvlJc w:val="left"/>
      <w:pPr>
        <w:tabs>
          <w:tab w:val="num" w:pos="0"/>
        </w:tabs>
        <w:ind w:left="360" w:hanging="360"/>
      </w:pPr>
      <w:rPr>
        <w:rFonts w:ascii="Times New Roman" w:hAnsi="Times New Roman" w:hint="default"/>
        <w:b w:val="0"/>
        <w:i w:val="0"/>
        <w:strike w:val="0"/>
        <w:color w:val="auto"/>
        <w:sz w:val="24"/>
        <w:szCs w:val="24"/>
      </w:rPr>
    </w:lvl>
    <w:lvl w:ilvl="2">
      <w:start w:val="8"/>
      <w:numFmt w:val="decimal"/>
      <w:lvlText w:val="%1.%2.%3."/>
      <w:lvlJc w:val="left"/>
      <w:pPr>
        <w:tabs>
          <w:tab w:val="num" w:pos="0"/>
        </w:tabs>
        <w:ind w:left="720" w:hanging="720"/>
      </w:pPr>
      <w:rPr>
        <w:rFonts w:hint="default"/>
        <w:b w:val="0"/>
        <w:color w:val="auto"/>
        <w:sz w:val="24"/>
        <w:szCs w:val="24"/>
      </w:rPr>
    </w:lvl>
    <w:lvl w:ilvl="3">
      <w:start w:val="1"/>
      <w:numFmt w:val="decimal"/>
      <w:lvlText w:val="%1.%2.%3.%4."/>
      <w:lvlJc w:val="left"/>
      <w:pPr>
        <w:tabs>
          <w:tab w:val="num" w:pos="0"/>
        </w:tabs>
        <w:ind w:left="720" w:hanging="720"/>
      </w:pPr>
      <w:rPr>
        <w:rFonts w:hint="default"/>
        <w:b/>
        <w:color w:val="auto"/>
        <w:sz w:val="23"/>
      </w:rPr>
    </w:lvl>
    <w:lvl w:ilvl="4">
      <w:start w:val="1"/>
      <w:numFmt w:val="decimal"/>
      <w:lvlText w:val="%1.%2.%3.%4.%5."/>
      <w:lvlJc w:val="left"/>
      <w:pPr>
        <w:tabs>
          <w:tab w:val="num" w:pos="0"/>
        </w:tabs>
        <w:ind w:left="1080" w:hanging="1080"/>
      </w:pPr>
      <w:rPr>
        <w:rFonts w:hint="default"/>
        <w:b/>
        <w:color w:val="auto"/>
        <w:sz w:val="23"/>
      </w:rPr>
    </w:lvl>
    <w:lvl w:ilvl="5">
      <w:start w:val="1"/>
      <w:numFmt w:val="decimal"/>
      <w:lvlText w:val="%1.%2.%3.%4.%5.%6."/>
      <w:lvlJc w:val="left"/>
      <w:pPr>
        <w:tabs>
          <w:tab w:val="num" w:pos="0"/>
        </w:tabs>
        <w:ind w:left="1080" w:hanging="1080"/>
      </w:pPr>
      <w:rPr>
        <w:rFonts w:hint="default"/>
        <w:b/>
        <w:color w:val="auto"/>
        <w:sz w:val="23"/>
      </w:rPr>
    </w:lvl>
    <w:lvl w:ilvl="6">
      <w:start w:val="1"/>
      <w:numFmt w:val="decimal"/>
      <w:lvlText w:val="%1.%2.%3.%4.%5.%6.%7."/>
      <w:lvlJc w:val="left"/>
      <w:pPr>
        <w:tabs>
          <w:tab w:val="num" w:pos="0"/>
        </w:tabs>
        <w:ind w:left="1440" w:hanging="1440"/>
      </w:pPr>
      <w:rPr>
        <w:rFonts w:hint="default"/>
        <w:b/>
        <w:color w:val="auto"/>
        <w:sz w:val="23"/>
      </w:rPr>
    </w:lvl>
    <w:lvl w:ilvl="7">
      <w:start w:val="1"/>
      <w:numFmt w:val="decimal"/>
      <w:lvlText w:val="%1.%2.%3.%4.%5.%6.%7.%8."/>
      <w:lvlJc w:val="left"/>
      <w:pPr>
        <w:tabs>
          <w:tab w:val="num" w:pos="0"/>
        </w:tabs>
        <w:ind w:left="1440" w:hanging="1440"/>
      </w:pPr>
      <w:rPr>
        <w:rFonts w:hint="default"/>
        <w:b/>
        <w:color w:val="auto"/>
        <w:sz w:val="23"/>
      </w:rPr>
    </w:lvl>
    <w:lvl w:ilvl="8">
      <w:start w:val="1"/>
      <w:numFmt w:val="decimal"/>
      <w:lvlText w:val="%1.%2.%3.%4.%5.%6.%7.%8.%9."/>
      <w:lvlJc w:val="left"/>
      <w:pPr>
        <w:tabs>
          <w:tab w:val="num" w:pos="0"/>
        </w:tabs>
        <w:ind w:left="1800" w:hanging="1800"/>
      </w:pPr>
      <w:rPr>
        <w:rFonts w:hint="default"/>
        <w:b/>
        <w:color w:val="auto"/>
        <w:sz w:val="23"/>
      </w:rPr>
    </w:lvl>
  </w:abstractNum>
  <w:abstractNum w:abstractNumId="12">
    <w:nsid w:val="25AE2C1B"/>
    <w:multiLevelType w:val="hybridMultilevel"/>
    <w:tmpl w:val="CB481CC8"/>
    <w:lvl w:ilvl="0" w:tplc="87B0CE14">
      <w:start w:val="1"/>
      <w:numFmt w:val="decimal"/>
      <w:lvlText w:val="%1)"/>
      <w:lvlJc w:val="left"/>
      <w:pPr>
        <w:tabs>
          <w:tab w:val="num" w:pos="1440"/>
        </w:tabs>
        <w:ind w:left="1440" w:hanging="360"/>
      </w:pPr>
      <w:rPr>
        <w:b w:val="0"/>
        <w:i w:val="0"/>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3">
    <w:nsid w:val="264A26CE"/>
    <w:multiLevelType w:val="multilevel"/>
    <w:tmpl w:val="E5184E14"/>
    <w:lvl w:ilvl="0">
      <w:start w:val="6"/>
      <w:numFmt w:val="decimal"/>
      <w:lvlText w:val="%1."/>
      <w:lvlJc w:val="left"/>
      <w:pPr>
        <w:tabs>
          <w:tab w:val="num" w:pos="0"/>
        </w:tabs>
        <w:ind w:left="644" w:hanging="360"/>
      </w:pPr>
      <w:rPr>
        <w:rFonts w:hint="default"/>
        <w:b w:val="0"/>
        <w:i w:val="0"/>
        <w:color w:val="auto"/>
        <w:sz w:val="24"/>
        <w:szCs w:val="24"/>
      </w:rPr>
    </w:lvl>
    <w:lvl w:ilvl="1">
      <w:start w:val="5"/>
      <w:numFmt w:val="decimal"/>
      <w:lvlText w:val="%1.%2."/>
      <w:lvlJc w:val="left"/>
      <w:pPr>
        <w:tabs>
          <w:tab w:val="num" w:pos="0"/>
        </w:tabs>
        <w:ind w:left="360" w:hanging="360"/>
      </w:pPr>
      <w:rPr>
        <w:rFonts w:ascii="Times New Roman" w:hAnsi="Times New Roman" w:hint="default"/>
        <w:b w:val="0"/>
        <w:i w:val="0"/>
        <w:strike w:val="0"/>
        <w:color w:val="auto"/>
        <w:sz w:val="24"/>
        <w:szCs w:val="24"/>
      </w:rPr>
    </w:lvl>
    <w:lvl w:ilvl="2">
      <w:start w:val="1"/>
      <w:numFmt w:val="decimal"/>
      <w:lvlText w:val="%1.%2.%3."/>
      <w:lvlJc w:val="left"/>
      <w:pPr>
        <w:tabs>
          <w:tab w:val="num" w:pos="0"/>
        </w:tabs>
        <w:ind w:left="720" w:hanging="720"/>
      </w:pPr>
      <w:rPr>
        <w:rFonts w:hint="default"/>
        <w:b w:val="0"/>
        <w:color w:val="auto"/>
        <w:sz w:val="24"/>
        <w:szCs w:val="24"/>
      </w:rPr>
    </w:lvl>
    <w:lvl w:ilvl="3">
      <w:start w:val="1"/>
      <w:numFmt w:val="decimal"/>
      <w:lvlText w:val="%1.%2.%3.%4."/>
      <w:lvlJc w:val="left"/>
      <w:pPr>
        <w:tabs>
          <w:tab w:val="num" w:pos="0"/>
        </w:tabs>
        <w:ind w:left="720" w:hanging="720"/>
      </w:pPr>
      <w:rPr>
        <w:rFonts w:hint="default"/>
        <w:b/>
        <w:color w:val="auto"/>
        <w:sz w:val="23"/>
      </w:rPr>
    </w:lvl>
    <w:lvl w:ilvl="4">
      <w:start w:val="1"/>
      <w:numFmt w:val="decimal"/>
      <w:lvlText w:val="%1.%2.%3.%4.%5."/>
      <w:lvlJc w:val="left"/>
      <w:pPr>
        <w:tabs>
          <w:tab w:val="num" w:pos="0"/>
        </w:tabs>
        <w:ind w:left="1080" w:hanging="1080"/>
      </w:pPr>
      <w:rPr>
        <w:rFonts w:hint="default"/>
        <w:b/>
        <w:color w:val="auto"/>
        <w:sz w:val="23"/>
      </w:rPr>
    </w:lvl>
    <w:lvl w:ilvl="5">
      <w:start w:val="1"/>
      <w:numFmt w:val="decimal"/>
      <w:lvlText w:val="%1.%2.%3.%4.%5.%6."/>
      <w:lvlJc w:val="left"/>
      <w:pPr>
        <w:tabs>
          <w:tab w:val="num" w:pos="0"/>
        </w:tabs>
        <w:ind w:left="1080" w:hanging="1080"/>
      </w:pPr>
      <w:rPr>
        <w:rFonts w:hint="default"/>
        <w:b/>
        <w:color w:val="auto"/>
        <w:sz w:val="23"/>
      </w:rPr>
    </w:lvl>
    <w:lvl w:ilvl="6">
      <w:start w:val="1"/>
      <w:numFmt w:val="decimal"/>
      <w:lvlText w:val="%1.%2.%3.%4.%5.%6.%7."/>
      <w:lvlJc w:val="left"/>
      <w:pPr>
        <w:tabs>
          <w:tab w:val="num" w:pos="0"/>
        </w:tabs>
        <w:ind w:left="1440" w:hanging="1440"/>
      </w:pPr>
      <w:rPr>
        <w:rFonts w:hint="default"/>
        <w:b/>
        <w:color w:val="auto"/>
        <w:sz w:val="23"/>
      </w:rPr>
    </w:lvl>
    <w:lvl w:ilvl="7">
      <w:start w:val="1"/>
      <w:numFmt w:val="decimal"/>
      <w:lvlText w:val="%1.%2.%3.%4.%5.%6.%7.%8."/>
      <w:lvlJc w:val="left"/>
      <w:pPr>
        <w:tabs>
          <w:tab w:val="num" w:pos="0"/>
        </w:tabs>
        <w:ind w:left="1440" w:hanging="1440"/>
      </w:pPr>
      <w:rPr>
        <w:rFonts w:hint="default"/>
        <w:b/>
        <w:color w:val="auto"/>
        <w:sz w:val="23"/>
      </w:rPr>
    </w:lvl>
    <w:lvl w:ilvl="8">
      <w:start w:val="1"/>
      <w:numFmt w:val="decimal"/>
      <w:lvlText w:val="%1.%2.%3.%4.%5.%6.%7.%8.%9."/>
      <w:lvlJc w:val="left"/>
      <w:pPr>
        <w:tabs>
          <w:tab w:val="num" w:pos="0"/>
        </w:tabs>
        <w:ind w:left="1800" w:hanging="1800"/>
      </w:pPr>
      <w:rPr>
        <w:rFonts w:hint="default"/>
        <w:b/>
        <w:color w:val="auto"/>
        <w:sz w:val="23"/>
      </w:rPr>
    </w:lvl>
  </w:abstractNum>
  <w:abstractNum w:abstractNumId="14">
    <w:nsid w:val="27AC3718"/>
    <w:multiLevelType w:val="hybridMultilevel"/>
    <w:tmpl w:val="369EC756"/>
    <w:lvl w:ilvl="0" w:tplc="98C65B0E">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288B046E"/>
    <w:multiLevelType w:val="hybridMultilevel"/>
    <w:tmpl w:val="7ABC195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29AE4052"/>
    <w:multiLevelType w:val="multilevel"/>
    <w:tmpl w:val="A4C8116E"/>
    <w:lvl w:ilvl="0">
      <w:start w:val="2"/>
      <w:numFmt w:val="decimal"/>
      <w:lvlText w:val="%1."/>
      <w:lvlJc w:val="left"/>
      <w:pPr>
        <w:tabs>
          <w:tab w:val="num" w:pos="480"/>
        </w:tabs>
        <w:ind w:left="480" w:hanging="480"/>
      </w:pPr>
      <w:rPr>
        <w:rFonts w:hint="default"/>
      </w:rPr>
    </w:lvl>
    <w:lvl w:ilvl="1">
      <w:start w:val="10"/>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2D1839E9"/>
    <w:multiLevelType w:val="hybridMultilevel"/>
    <w:tmpl w:val="548607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1000194"/>
    <w:multiLevelType w:val="hybridMultilevel"/>
    <w:tmpl w:val="BBFC3EDA"/>
    <w:lvl w:ilvl="0" w:tplc="04260011">
      <w:start w:val="1"/>
      <w:numFmt w:val="decimal"/>
      <w:lvlText w:val="%1)"/>
      <w:lvlJc w:val="left"/>
      <w:pPr>
        <w:tabs>
          <w:tab w:val="num" w:pos="1440"/>
        </w:tabs>
        <w:ind w:left="1440" w:hanging="360"/>
      </w:pPr>
      <w:rPr>
        <w:rFonts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9">
    <w:nsid w:val="31565F67"/>
    <w:multiLevelType w:val="hybridMultilevel"/>
    <w:tmpl w:val="A2620EBE"/>
    <w:lvl w:ilvl="0" w:tplc="0426000F">
      <w:start w:val="17"/>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31A964CA"/>
    <w:multiLevelType w:val="multilevel"/>
    <w:tmpl w:val="3BB61DEA"/>
    <w:lvl w:ilvl="0">
      <w:start w:val="1"/>
      <w:numFmt w:val="decimal"/>
      <w:lvlText w:val="%1."/>
      <w:lvlJc w:val="left"/>
      <w:pPr>
        <w:tabs>
          <w:tab w:val="num" w:pos="360"/>
        </w:tabs>
        <w:ind w:left="360" w:hanging="360"/>
      </w:pPr>
      <w:rPr>
        <w:rFonts w:hint="default"/>
        <w:i w:val="0"/>
      </w:rPr>
    </w:lvl>
    <w:lvl w:ilvl="1">
      <w:start w:val="1"/>
      <w:numFmt w:val="decimal"/>
      <w:suff w:val="space"/>
      <w:lvlText w:val="%1.%2."/>
      <w:lvlJc w:val="left"/>
      <w:pPr>
        <w:ind w:left="432" w:hanging="432"/>
      </w:pPr>
      <w:rPr>
        <w:rFonts w:hint="default"/>
        <w:b w:val="0"/>
        <w:i w:val="0"/>
        <w:strike w:val="0"/>
        <w:color w:val="auto"/>
      </w:rPr>
    </w:lvl>
    <w:lvl w:ilvl="2">
      <w:start w:val="1"/>
      <w:numFmt w:val="decimal"/>
      <w:lvlText w:val="%1.%2.%3."/>
      <w:lvlJc w:val="left"/>
      <w:pPr>
        <w:tabs>
          <w:tab w:val="num" w:pos="1440"/>
        </w:tabs>
        <w:ind w:left="1224" w:hanging="504"/>
      </w:pPr>
      <w:rPr>
        <w:rFonts w:hint="default"/>
        <w:i w:val="0"/>
        <w:color w:val="auto"/>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2CA1C7E"/>
    <w:multiLevelType w:val="multilevel"/>
    <w:tmpl w:val="3182CC1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2">
    <w:nsid w:val="3BE04F0B"/>
    <w:multiLevelType w:val="multilevel"/>
    <w:tmpl w:val="3B60331C"/>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0BA6F99"/>
    <w:multiLevelType w:val="hybridMultilevel"/>
    <w:tmpl w:val="462C68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0BD6437"/>
    <w:multiLevelType w:val="hybridMultilevel"/>
    <w:tmpl w:val="357C5452"/>
    <w:lvl w:ilvl="0" w:tplc="0426000F">
      <w:start w:val="4"/>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2C662A2"/>
    <w:multiLevelType w:val="multilevel"/>
    <w:tmpl w:val="F8BA9440"/>
    <w:lvl w:ilvl="0">
      <w:start w:val="13"/>
      <w:numFmt w:val="decimal"/>
      <w:lvlText w:val="%1."/>
      <w:lvlJc w:val="left"/>
      <w:pPr>
        <w:tabs>
          <w:tab w:val="num" w:pos="0"/>
        </w:tabs>
        <w:ind w:left="644" w:hanging="360"/>
      </w:pPr>
      <w:rPr>
        <w:rFonts w:hint="default"/>
        <w:b w:val="0"/>
        <w:i w:val="0"/>
        <w:color w:val="auto"/>
        <w:sz w:val="24"/>
        <w:szCs w:val="24"/>
      </w:rPr>
    </w:lvl>
    <w:lvl w:ilvl="1">
      <w:start w:val="1"/>
      <w:numFmt w:val="decimal"/>
      <w:lvlText w:val="%1.%2."/>
      <w:lvlJc w:val="left"/>
      <w:pPr>
        <w:tabs>
          <w:tab w:val="num" w:pos="0"/>
        </w:tabs>
        <w:ind w:left="360" w:hanging="360"/>
      </w:pPr>
      <w:rPr>
        <w:rFonts w:ascii="Times New Roman" w:hAnsi="Times New Roman" w:hint="default"/>
        <w:b w:val="0"/>
        <w:i w:val="0"/>
        <w:strike w:val="0"/>
        <w:color w:val="auto"/>
        <w:sz w:val="24"/>
        <w:szCs w:val="24"/>
      </w:rPr>
    </w:lvl>
    <w:lvl w:ilvl="2">
      <w:start w:val="1"/>
      <w:numFmt w:val="decimal"/>
      <w:lvlText w:val="%1.%2.%3."/>
      <w:lvlJc w:val="left"/>
      <w:pPr>
        <w:tabs>
          <w:tab w:val="num" w:pos="0"/>
        </w:tabs>
        <w:ind w:left="720" w:hanging="720"/>
      </w:pPr>
      <w:rPr>
        <w:rFonts w:hint="default"/>
        <w:b w:val="0"/>
        <w:color w:val="auto"/>
        <w:sz w:val="24"/>
        <w:szCs w:val="24"/>
      </w:rPr>
    </w:lvl>
    <w:lvl w:ilvl="3">
      <w:start w:val="1"/>
      <w:numFmt w:val="decimal"/>
      <w:lvlText w:val="%1.%2.%3.%4."/>
      <w:lvlJc w:val="left"/>
      <w:pPr>
        <w:tabs>
          <w:tab w:val="num" w:pos="0"/>
        </w:tabs>
        <w:ind w:left="720" w:hanging="720"/>
      </w:pPr>
      <w:rPr>
        <w:rFonts w:hint="default"/>
        <w:b/>
        <w:color w:val="auto"/>
        <w:sz w:val="23"/>
      </w:rPr>
    </w:lvl>
    <w:lvl w:ilvl="4">
      <w:start w:val="1"/>
      <w:numFmt w:val="decimal"/>
      <w:lvlText w:val="%1.%2.%3.%4.%5."/>
      <w:lvlJc w:val="left"/>
      <w:pPr>
        <w:tabs>
          <w:tab w:val="num" w:pos="0"/>
        </w:tabs>
        <w:ind w:left="1080" w:hanging="1080"/>
      </w:pPr>
      <w:rPr>
        <w:rFonts w:hint="default"/>
        <w:b/>
        <w:color w:val="auto"/>
        <w:sz w:val="23"/>
      </w:rPr>
    </w:lvl>
    <w:lvl w:ilvl="5">
      <w:start w:val="1"/>
      <w:numFmt w:val="decimal"/>
      <w:lvlText w:val="%1.%2.%3.%4.%5.%6."/>
      <w:lvlJc w:val="left"/>
      <w:pPr>
        <w:tabs>
          <w:tab w:val="num" w:pos="0"/>
        </w:tabs>
        <w:ind w:left="1080" w:hanging="1080"/>
      </w:pPr>
      <w:rPr>
        <w:rFonts w:hint="default"/>
        <w:b/>
        <w:color w:val="auto"/>
        <w:sz w:val="23"/>
      </w:rPr>
    </w:lvl>
    <w:lvl w:ilvl="6">
      <w:start w:val="1"/>
      <w:numFmt w:val="decimal"/>
      <w:lvlText w:val="%1.%2.%3.%4.%5.%6.%7."/>
      <w:lvlJc w:val="left"/>
      <w:pPr>
        <w:tabs>
          <w:tab w:val="num" w:pos="0"/>
        </w:tabs>
        <w:ind w:left="1440" w:hanging="1440"/>
      </w:pPr>
      <w:rPr>
        <w:rFonts w:hint="default"/>
        <w:b/>
        <w:color w:val="auto"/>
        <w:sz w:val="23"/>
      </w:rPr>
    </w:lvl>
    <w:lvl w:ilvl="7">
      <w:start w:val="1"/>
      <w:numFmt w:val="decimal"/>
      <w:lvlText w:val="%1.%2.%3.%4.%5.%6.%7.%8."/>
      <w:lvlJc w:val="left"/>
      <w:pPr>
        <w:tabs>
          <w:tab w:val="num" w:pos="0"/>
        </w:tabs>
        <w:ind w:left="1440" w:hanging="1440"/>
      </w:pPr>
      <w:rPr>
        <w:rFonts w:hint="default"/>
        <w:b/>
        <w:color w:val="auto"/>
        <w:sz w:val="23"/>
      </w:rPr>
    </w:lvl>
    <w:lvl w:ilvl="8">
      <w:start w:val="1"/>
      <w:numFmt w:val="decimal"/>
      <w:lvlText w:val="%1.%2.%3.%4.%5.%6.%7.%8.%9."/>
      <w:lvlJc w:val="left"/>
      <w:pPr>
        <w:tabs>
          <w:tab w:val="num" w:pos="0"/>
        </w:tabs>
        <w:ind w:left="1800" w:hanging="1800"/>
      </w:pPr>
      <w:rPr>
        <w:rFonts w:hint="default"/>
        <w:b/>
        <w:color w:val="auto"/>
        <w:sz w:val="23"/>
      </w:rPr>
    </w:lvl>
  </w:abstractNum>
  <w:abstractNum w:abstractNumId="26">
    <w:nsid w:val="43D50014"/>
    <w:multiLevelType w:val="hybridMultilevel"/>
    <w:tmpl w:val="5944057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4587164D"/>
    <w:multiLevelType w:val="hybridMultilevel"/>
    <w:tmpl w:val="5232B23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4A0435EE"/>
    <w:multiLevelType w:val="multilevel"/>
    <w:tmpl w:val="E0B29542"/>
    <w:lvl w:ilvl="0">
      <w:start w:val="10"/>
      <w:numFmt w:val="decimal"/>
      <w:lvlText w:val="%1."/>
      <w:lvlJc w:val="left"/>
      <w:pPr>
        <w:tabs>
          <w:tab w:val="num" w:pos="0"/>
        </w:tabs>
        <w:ind w:left="644" w:hanging="360"/>
      </w:pPr>
      <w:rPr>
        <w:rFonts w:hint="default"/>
        <w:b w:val="0"/>
        <w:i w:val="0"/>
        <w:color w:val="auto"/>
        <w:sz w:val="24"/>
        <w:szCs w:val="24"/>
      </w:rPr>
    </w:lvl>
    <w:lvl w:ilvl="1">
      <w:start w:val="1"/>
      <w:numFmt w:val="decimal"/>
      <w:lvlText w:val="%1.%2."/>
      <w:lvlJc w:val="left"/>
      <w:pPr>
        <w:tabs>
          <w:tab w:val="num" w:pos="0"/>
        </w:tabs>
        <w:ind w:left="360" w:hanging="360"/>
      </w:pPr>
      <w:rPr>
        <w:rFonts w:ascii="Times New Roman" w:hAnsi="Times New Roman" w:hint="default"/>
        <w:b w:val="0"/>
        <w:i w:val="0"/>
        <w:strike w:val="0"/>
        <w:color w:val="auto"/>
        <w:sz w:val="24"/>
        <w:szCs w:val="24"/>
      </w:rPr>
    </w:lvl>
    <w:lvl w:ilvl="2">
      <w:start w:val="1"/>
      <w:numFmt w:val="decimal"/>
      <w:lvlText w:val="%1.%2.%3."/>
      <w:lvlJc w:val="left"/>
      <w:pPr>
        <w:tabs>
          <w:tab w:val="num" w:pos="0"/>
        </w:tabs>
        <w:ind w:left="720" w:hanging="720"/>
      </w:pPr>
      <w:rPr>
        <w:rFonts w:hint="default"/>
        <w:b w:val="0"/>
        <w:color w:val="auto"/>
        <w:sz w:val="24"/>
        <w:szCs w:val="24"/>
      </w:rPr>
    </w:lvl>
    <w:lvl w:ilvl="3">
      <w:start w:val="1"/>
      <w:numFmt w:val="decimal"/>
      <w:lvlText w:val="%1.%2.%3.%4."/>
      <w:lvlJc w:val="left"/>
      <w:pPr>
        <w:tabs>
          <w:tab w:val="num" w:pos="0"/>
        </w:tabs>
        <w:ind w:left="720" w:hanging="720"/>
      </w:pPr>
      <w:rPr>
        <w:rFonts w:hint="default"/>
        <w:b/>
        <w:color w:val="auto"/>
        <w:sz w:val="23"/>
      </w:rPr>
    </w:lvl>
    <w:lvl w:ilvl="4">
      <w:start w:val="1"/>
      <w:numFmt w:val="decimal"/>
      <w:lvlText w:val="%1.%2.%3.%4.%5."/>
      <w:lvlJc w:val="left"/>
      <w:pPr>
        <w:tabs>
          <w:tab w:val="num" w:pos="0"/>
        </w:tabs>
        <w:ind w:left="1080" w:hanging="1080"/>
      </w:pPr>
      <w:rPr>
        <w:rFonts w:hint="default"/>
        <w:b/>
        <w:color w:val="auto"/>
        <w:sz w:val="23"/>
      </w:rPr>
    </w:lvl>
    <w:lvl w:ilvl="5">
      <w:start w:val="1"/>
      <w:numFmt w:val="decimal"/>
      <w:lvlText w:val="%1.%2.%3.%4.%5.%6."/>
      <w:lvlJc w:val="left"/>
      <w:pPr>
        <w:tabs>
          <w:tab w:val="num" w:pos="0"/>
        </w:tabs>
        <w:ind w:left="1080" w:hanging="1080"/>
      </w:pPr>
      <w:rPr>
        <w:rFonts w:hint="default"/>
        <w:b/>
        <w:color w:val="auto"/>
        <w:sz w:val="23"/>
      </w:rPr>
    </w:lvl>
    <w:lvl w:ilvl="6">
      <w:start w:val="1"/>
      <w:numFmt w:val="decimal"/>
      <w:lvlText w:val="%1.%2.%3.%4.%5.%6.%7."/>
      <w:lvlJc w:val="left"/>
      <w:pPr>
        <w:tabs>
          <w:tab w:val="num" w:pos="0"/>
        </w:tabs>
        <w:ind w:left="1440" w:hanging="1440"/>
      </w:pPr>
      <w:rPr>
        <w:rFonts w:hint="default"/>
        <w:b/>
        <w:color w:val="auto"/>
        <w:sz w:val="23"/>
      </w:rPr>
    </w:lvl>
    <w:lvl w:ilvl="7">
      <w:start w:val="1"/>
      <w:numFmt w:val="decimal"/>
      <w:lvlText w:val="%1.%2.%3.%4.%5.%6.%7.%8."/>
      <w:lvlJc w:val="left"/>
      <w:pPr>
        <w:tabs>
          <w:tab w:val="num" w:pos="0"/>
        </w:tabs>
        <w:ind w:left="1440" w:hanging="1440"/>
      </w:pPr>
      <w:rPr>
        <w:rFonts w:hint="default"/>
        <w:b/>
        <w:color w:val="auto"/>
        <w:sz w:val="23"/>
      </w:rPr>
    </w:lvl>
    <w:lvl w:ilvl="8">
      <w:start w:val="1"/>
      <w:numFmt w:val="decimal"/>
      <w:lvlText w:val="%1.%2.%3.%4.%5.%6.%7.%8.%9."/>
      <w:lvlJc w:val="left"/>
      <w:pPr>
        <w:tabs>
          <w:tab w:val="num" w:pos="0"/>
        </w:tabs>
        <w:ind w:left="1800" w:hanging="1800"/>
      </w:pPr>
      <w:rPr>
        <w:rFonts w:hint="default"/>
        <w:b/>
        <w:color w:val="auto"/>
        <w:sz w:val="23"/>
      </w:rPr>
    </w:lvl>
  </w:abstractNum>
  <w:abstractNum w:abstractNumId="29">
    <w:nsid w:val="57B802FF"/>
    <w:multiLevelType w:val="hybridMultilevel"/>
    <w:tmpl w:val="39D64588"/>
    <w:lvl w:ilvl="0" w:tplc="0426000F">
      <w:start w:val="8"/>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5862617F"/>
    <w:multiLevelType w:val="hybridMultilevel"/>
    <w:tmpl w:val="8A58FC76"/>
    <w:lvl w:ilvl="0" w:tplc="3BA69E2C">
      <w:start w:val="49"/>
      <w:numFmt w:val="decimal"/>
      <w:lvlText w:val="%1."/>
      <w:lvlJc w:val="left"/>
      <w:pPr>
        <w:tabs>
          <w:tab w:val="num" w:pos="840"/>
        </w:tabs>
        <w:ind w:left="840" w:hanging="360"/>
      </w:pPr>
      <w:rPr>
        <w:rFonts w:hint="default"/>
      </w:rPr>
    </w:lvl>
    <w:lvl w:ilvl="1" w:tplc="04260019">
      <w:start w:val="1"/>
      <w:numFmt w:val="lowerLetter"/>
      <w:lvlText w:val="%2."/>
      <w:lvlJc w:val="left"/>
      <w:pPr>
        <w:tabs>
          <w:tab w:val="num" w:pos="1560"/>
        </w:tabs>
        <w:ind w:left="1560" w:hanging="360"/>
      </w:pPr>
    </w:lvl>
    <w:lvl w:ilvl="2" w:tplc="0426001B" w:tentative="1">
      <w:start w:val="1"/>
      <w:numFmt w:val="lowerRoman"/>
      <w:lvlText w:val="%3."/>
      <w:lvlJc w:val="right"/>
      <w:pPr>
        <w:tabs>
          <w:tab w:val="num" w:pos="2280"/>
        </w:tabs>
        <w:ind w:left="2280" w:hanging="180"/>
      </w:pPr>
    </w:lvl>
    <w:lvl w:ilvl="3" w:tplc="0426000F" w:tentative="1">
      <w:start w:val="1"/>
      <w:numFmt w:val="decimal"/>
      <w:lvlText w:val="%4."/>
      <w:lvlJc w:val="left"/>
      <w:pPr>
        <w:tabs>
          <w:tab w:val="num" w:pos="3000"/>
        </w:tabs>
        <w:ind w:left="3000" w:hanging="360"/>
      </w:pPr>
    </w:lvl>
    <w:lvl w:ilvl="4" w:tplc="04260019" w:tentative="1">
      <w:start w:val="1"/>
      <w:numFmt w:val="lowerLetter"/>
      <w:lvlText w:val="%5."/>
      <w:lvlJc w:val="left"/>
      <w:pPr>
        <w:tabs>
          <w:tab w:val="num" w:pos="3720"/>
        </w:tabs>
        <w:ind w:left="3720" w:hanging="360"/>
      </w:pPr>
    </w:lvl>
    <w:lvl w:ilvl="5" w:tplc="0426001B" w:tentative="1">
      <w:start w:val="1"/>
      <w:numFmt w:val="lowerRoman"/>
      <w:lvlText w:val="%6."/>
      <w:lvlJc w:val="right"/>
      <w:pPr>
        <w:tabs>
          <w:tab w:val="num" w:pos="4440"/>
        </w:tabs>
        <w:ind w:left="4440" w:hanging="180"/>
      </w:pPr>
    </w:lvl>
    <w:lvl w:ilvl="6" w:tplc="0426000F" w:tentative="1">
      <w:start w:val="1"/>
      <w:numFmt w:val="decimal"/>
      <w:lvlText w:val="%7."/>
      <w:lvlJc w:val="left"/>
      <w:pPr>
        <w:tabs>
          <w:tab w:val="num" w:pos="5160"/>
        </w:tabs>
        <w:ind w:left="5160" w:hanging="360"/>
      </w:pPr>
    </w:lvl>
    <w:lvl w:ilvl="7" w:tplc="04260019" w:tentative="1">
      <w:start w:val="1"/>
      <w:numFmt w:val="lowerLetter"/>
      <w:lvlText w:val="%8."/>
      <w:lvlJc w:val="left"/>
      <w:pPr>
        <w:tabs>
          <w:tab w:val="num" w:pos="5880"/>
        </w:tabs>
        <w:ind w:left="5880" w:hanging="360"/>
      </w:pPr>
    </w:lvl>
    <w:lvl w:ilvl="8" w:tplc="0426001B" w:tentative="1">
      <w:start w:val="1"/>
      <w:numFmt w:val="lowerRoman"/>
      <w:lvlText w:val="%9."/>
      <w:lvlJc w:val="right"/>
      <w:pPr>
        <w:tabs>
          <w:tab w:val="num" w:pos="6600"/>
        </w:tabs>
        <w:ind w:left="6600" w:hanging="180"/>
      </w:pPr>
    </w:lvl>
  </w:abstractNum>
  <w:abstractNum w:abstractNumId="31">
    <w:nsid w:val="586D1673"/>
    <w:multiLevelType w:val="multilevel"/>
    <w:tmpl w:val="291805BC"/>
    <w:lvl w:ilvl="0">
      <w:start w:val="6"/>
      <w:numFmt w:val="decimal"/>
      <w:lvlText w:val="%1."/>
      <w:lvlJc w:val="left"/>
      <w:pPr>
        <w:tabs>
          <w:tab w:val="num" w:pos="256"/>
        </w:tabs>
        <w:ind w:left="900" w:hanging="360"/>
      </w:pPr>
      <w:rPr>
        <w:rFonts w:hint="default"/>
        <w:b w:val="0"/>
        <w:i w:val="0"/>
        <w:color w:val="auto"/>
        <w:sz w:val="24"/>
        <w:szCs w:val="24"/>
      </w:rPr>
    </w:lvl>
    <w:lvl w:ilvl="1">
      <w:start w:val="5"/>
      <w:numFmt w:val="decimal"/>
      <w:lvlText w:val="%1.%2."/>
      <w:lvlJc w:val="left"/>
      <w:pPr>
        <w:tabs>
          <w:tab w:val="num" w:pos="256"/>
        </w:tabs>
        <w:ind w:left="616" w:hanging="360"/>
      </w:pPr>
      <w:rPr>
        <w:rFonts w:ascii="Times New Roman" w:hAnsi="Times New Roman" w:hint="default"/>
        <w:b w:val="0"/>
        <w:i w:val="0"/>
        <w:strike w:val="0"/>
        <w:color w:val="auto"/>
        <w:sz w:val="24"/>
        <w:szCs w:val="24"/>
      </w:rPr>
    </w:lvl>
    <w:lvl w:ilvl="2">
      <w:start w:val="4"/>
      <w:numFmt w:val="decimal"/>
      <w:lvlText w:val="%1.%2.%3."/>
      <w:lvlJc w:val="left"/>
      <w:pPr>
        <w:tabs>
          <w:tab w:val="num" w:pos="256"/>
        </w:tabs>
        <w:ind w:left="976" w:hanging="720"/>
      </w:pPr>
      <w:rPr>
        <w:rFonts w:hint="default"/>
        <w:b w:val="0"/>
        <w:color w:val="auto"/>
        <w:sz w:val="24"/>
        <w:szCs w:val="24"/>
      </w:rPr>
    </w:lvl>
    <w:lvl w:ilvl="3">
      <w:start w:val="1"/>
      <w:numFmt w:val="decimal"/>
      <w:lvlText w:val="%1.%2.%3.%4."/>
      <w:lvlJc w:val="left"/>
      <w:pPr>
        <w:tabs>
          <w:tab w:val="num" w:pos="256"/>
        </w:tabs>
        <w:ind w:left="976" w:hanging="720"/>
      </w:pPr>
      <w:rPr>
        <w:rFonts w:hint="default"/>
        <w:b/>
        <w:color w:val="auto"/>
        <w:sz w:val="23"/>
      </w:rPr>
    </w:lvl>
    <w:lvl w:ilvl="4">
      <w:start w:val="1"/>
      <w:numFmt w:val="decimal"/>
      <w:lvlText w:val="%1.%2.%3.%4.%5."/>
      <w:lvlJc w:val="left"/>
      <w:pPr>
        <w:tabs>
          <w:tab w:val="num" w:pos="256"/>
        </w:tabs>
        <w:ind w:left="1336" w:hanging="1080"/>
      </w:pPr>
      <w:rPr>
        <w:rFonts w:hint="default"/>
        <w:b/>
        <w:color w:val="auto"/>
        <w:sz w:val="23"/>
      </w:rPr>
    </w:lvl>
    <w:lvl w:ilvl="5">
      <w:start w:val="1"/>
      <w:numFmt w:val="decimal"/>
      <w:lvlText w:val="%1.%2.%3.%4.%5.%6."/>
      <w:lvlJc w:val="left"/>
      <w:pPr>
        <w:tabs>
          <w:tab w:val="num" w:pos="256"/>
        </w:tabs>
        <w:ind w:left="1336" w:hanging="1080"/>
      </w:pPr>
      <w:rPr>
        <w:rFonts w:hint="default"/>
        <w:b/>
        <w:color w:val="auto"/>
        <w:sz w:val="23"/>
      </w:rPr>
    </w:lvl>
    <w:lvl w:ilvl="6">
      <w:start w:val="1"/>
      <w:numFmt w:val="decimal"/>
      <w:lvlText w:val="%1.%2.%3.%4.%5.%6.%7."/>
      <w:lvlJc w:val="left"/>
      <w:pPr>
        <w:tabs>
          <w:tab w:val="num" w:pos="256"/>
        </w:tabs>
        <w:ind w:left="1696" w:hanging="1440"/>
      </w:pPr>
      <w:rPr>
        <w:rFonts w:hint="default"/>
        <w:b/>
        <w:color w:val="auto"/>
        <w:sz w:val="23"/>
      </w:rPr>
    </w:lvl>
    <w:lvl w:ilvl="7">
      <w:start w:val="1"/>
      <w:numFmt w:val="decimal"/>
      <w:lvlText w:val="%1.%2.%3.%4.%5.%6.%7.%8."/>
      <w:lvlJc w:val="left"/>
      <w:pPr>
        <w:tabs>
          <w:tab w:val="num" w:pos="256"/>
        </w:tabs>
        <w:ind w:left="1696" w:hanging="1440"/>
      </w:pPr>
      <w:rPr>
        <w:rFonts w:hint="default"/>
        <w:b/>
        <w:color w:val="auto"/>
        <w:sz w:val="23"/>
      </w:rPr>
    </w:lvl>
    <w:lvl w:ilvl="8">
      <w:start w:val="1"/>
      <w:numFmt w:val="decimal"/>
      <w:lvlText w:val="%1.%2.%3.%4.%5.%6.%7.%8.%9."/>
      <w:lvlJc w:val="left"/>
      <w:pPr>
        <w:tabs>
          <w:tab w:val="num" w:pos="256"/>
        </w:tabs>
        <w:ind w:left="2056" w:hanging="1800"/>
      </w:pPr>
      <w:rPr>
        <w:rFonts w:hint="default"/>
        <w:b/>
        <w:color w:val="auto"/>
        <w:sz w:val="23"/>
      </w:rPr>
    </w:lvl>
  </w:abstractNum>
  <w:abstractNum w:abstractNumId="32">
    <w:nsid w:val="5DC06C21"/>
    <w:multiLevelType w:val="multilevel"/>
    <w:tmpl w:val="0EF4FBAC"/>
    <w:lvl w:ilvl="0">
      <w:start w:val="47"/>
      <w:numFmt w:val="decimal"/>
      <w:lvlText w:val="%1."/>
      <w:lvlJc w:val="left"/>
      <w:pPr>
        <w:tabs>
          <w:tab w:val="num" w:pos="480"/>
        </w:tabs>
        <w:ind w:left="480" w:hanging="480"/>
      </w:pPr>
      <w:rPr>
        <w:rFonts w:hint="default"/>
      </w:rPr>
    </w:lvl>
    <w:lvl w:ilvl="1">
      <w:start w:val="1"/>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3">
    <w:nsid w:val="60950C45"/>
    <w:multiLevelType w:val="multilevel"/>
    <w:tmpl w:val="F14224C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nsid w:val="60EF700B"/>
    <w:multiLevelType w:val="hybridMultilevel"/>
    <w:tmpl w:val="78CCC986"/>
    <w:lvl w:ilvl="0" w:tplc="B2AA9FEA">
      <w:start w:val="20"/>
      <w:numFmt w:val="decimal"/>
      <w:lvlText w:val="%1."/>
      <w:lvlJc w:val="left"/>
      <w:pPr>
        <w:tabs>
          <w:tab w:val="num" w:pos="840"/>
        </w:tabs>
        <w:ind w:left="840" w:hanging="360"/>
      </w:pPr>
      <w:rPr>
        <w:rFonts w:hint="default"/>
      </w:rPr>
    </w:lvl>
    <w:lvl w:ilvl="1" w:tplc="04260019" w:tentative="1">
      <w:start w:val="1"/>
      <w:numFmt w:val="lowerLetter"/>
      <w:lvlText w:val="%2."/>
      <w:lvlJc w:val="left"/>
      <w:pPr>
        <w:tabs>
          <w:tab w:val="num" w:pos="1560"/>
        </w:tabs>
        <w:ind w:left="1560" w:hanging="360"/>
      </w:pPr>
    </w:lvl>
    <w:lvl w:ilvl="2" w:tplc="0426001B" w:tentative="1">
      <w:start w:val="1"/>
      <w:numFmt w:val="lowerRoman"/>
      <w:lvlText w:val="%3."/>
      <w:lvlJc w:val="right"/>
      <w:pPr>
        <w:tabs>
          <w:tab w:val="num" w:pos="2280"/>
        </w:tabs>
        <w:ind w:left="2280" w:hanging="180"/>
      </w:pPr>
    </w:lvl>
    <w:lvl w:ilvl="3" w:tplc="0426000F" w:tentative="1">
      <w:start w:val="1"/>
      <w:numFmt w:val="decimal"/>
      <w:lvlText w:val="%4."/>
      <w:lvlJc w:val="left"/>
      <w:pPr>
        <w:tabs>
          <w:tab w:val="num" w:pos="3000"/>
        </w:tabs>
        <w:ind w:left="3000" w:hanging="360"/>
      </w:pPr>
    </w:lvl>
    <w:lvl w:ilvl="4" w:tplc="04260019" w:tentative="1">
      <w:start w:val="1"/>
      <w:numFmt w:val="lowerLetter"/>
      <w:lvlText w:val="%5."/>
      <w:lvlJc w:val="left"/>
      <w:pPr>
        <w:tabs>
          <w:tab w:val="num" w:pos="3720"/>
        </w:tabs>
        <w:ind w:left="3720" w:hanging="360"/>
      </w:pPr>
    </w:lvl>
    <w:lvl w:ilvl="5" w:tplc="0426001B" w:tentative="1">
      <w:start w:val="1"/>
      <w:numFmt w:val="lowerRoman"/>
      <w:lvlText w:val="%6."/>
      <w:lvlJc w:val="right"/>
      <w:pPr>
        <w:tabs>
          <w:tab w:val="num" w:pos="4440"/>
        </w:tabs>
        <w:ind w:left="4440" w:hanging="180"/>
      </w:pPr>
    </w:lvl>
    <w:lvl w:ilvl="6" w:tplc="0426000F" w:tentative="1">
      <w:start w:val="1"/>
      <w:numFmt w:val="decimal"/>
      <w:lvlText w:val="%7."/>
      <w:lvlJc w:val="left"/>
      <w:pPr>
        <w:tabs>
          <w:tab w:val="num" w:pos="5160"/>
        </w:tabs>
        <w:ind w:left="5160" w:hanging="360"/>
      </w:pPr>
    </w:lvl>
    <w:lvl w:ilvl="7" w:tplc="04260019" w:tentative="1">
      <w:start w:val="1"/>
      <w:numFmt w:val="lowerLetter"/>
      <w:lvlText w:val="%8."/>
      <w:lvlJc w:val="left"/>
      <w:pPr>
        <w:tabs>
          <w:tab w:val="num" w:pos="5880"/>
        </w:tabs>
        <w:ind w:left="5880" w:hanging="360"/>
      </w:pPr>
    </w:lvl>
    <w:lvl w:ilvl="8" w:tplc="0426001B" w:tentative="1">
      <w:start w:val="1"/>
      <w:numFmt w:val="lowerRoman"/>
      <w:lvlText w:val="%9."/>
      <w:lvlJc w:val="right"/>
      <w:pPr>
        <w:tabs>
          <w:tab w:val="num" w:pos="6600"/>
        </w:tabs>
        <w:ind w:left="6600" w:hanging="180"/>
      </w:pPr>
    </w:lvl>
  </w:abstractNum>
  <w:abstractNum w:abstractNumId="35">
    <w:nsid w:val="613A4374"/>
    <w:multiLevelType w:val="multilevel"/>
    <w:tmpl w:val="D3781C10"/>
    <w:lvl w:ilvl="0">
      <w:start w:val="6"/>
      <w:numFmt w:val="decimal"/>
      <w:lvlText w:val="%1."/>
      <w:lvlJc w:val="left"/>
      <w:pPr>
        <w:tabs>
          <w:tab w:val="num" w:pos="0"/>
        </w:tabs>
        <w:ind w:left="644" w:hanging="360"/>
      </w:pPr>
      <w:rPr>
        <w:rFonts w:hint="default"/>
        <w:b w:val="0"/>
        <w:i w:val="0"/>
        <w:color w:val="auto"/>
        <w:sz w:val="24"/>
        <w:szCs w:val="24"/>
      </w:rPr>
    </w:lvl>
    <w:lvl w:ilvl="1">
      <w:start w:val="7"/>
      <w:numFmt w:val="decimal"/>
      <w:lvlText w:val="%1.%2."/>
      <w:lvlJc w:val="left"/>
      <w:pPr>
        <w:tabs>
          <w:tab w:val="num" w:pos="0"/>
        </w:tabs>
        <w:ind w:left="360" w:hanging="360"/>
      </w:pPr>
      <w:rPr>
        <w:rFonts w:ascii="Times New Roman" w:hAnsi="Times New Roman" w:hint="default"/>
        <w:b w:val="0"/>
        <w:i w:val="0"/>
        <w:strike w:val="0"/>
        <w:color w:val="auto"/>
        <w:sz w:val="24"/>
        <w:szCs w:val="24"/>
      </w:rPr>
    </w:lvl>
    <w:lvl w:ilvl="2">
      <w:start w:val="1"/>
      <w:numFmt w:val="decimal"/>
      <w:lvlText w:val="%1.%2.%3."/>
      <w:lvlJc w:val="left"/>
      <w:pPr>
        <w:tabs>
          <w:tab w:val="num" w:pos="0"/>
        </w:tabs>
        <w:ind w:left="720" w:hanging="720"/>
      </w:pPr>
      <w:rPr>
        <w:rFonts w:hint="default"/>
        <w:b w:val="0"/>
        <w:color w:val="auto"/>
        <w:sz w:val="24"/>
        <w:szCs w:val="24"/>
      </w:rPr>
    </w:lvl>
    <w:lvl w:ilvl="3">
      <w:start w:val="1"/>
      <w:numFmt w:val="decimal"/>
      <w:lvlText w:val="%1.%2.%3.%4."/>
      <w:lvlJc w:val="left"/>
      <w:pPr>
        <w:tabs>
          <w:tab w:val="num" w:pos="0"/>
        </w:tabs>
        <w:ind w:left="720" w:hanging="720"/>
      </w:pPr>
      <w:rPr>
        <w:rFonts w:hint="default"/>
        <w:b/>
        <w:color w:val="auto"/>
        <w:sz w:val="23"/>
      </w:rPr>
    </w:lvl>
    <w:lvl w:ilvl="4">
      <w:start w:val="1"/>
      <w:numFmt w:val="decimal"/>
      <w:lvlText w:val="%1.%2.%3.%4.%5."/>
      <w:lvlJc w:val="left"/>
      <w:pPr>
        <w:tabs>
          <w:tab w:val="num" w:pos="0"/>
        </w:tabs>
        <w:ind w:left="1080" w:hanging="1080"/>
      </w:pPr>
      <w:rPr>
        <w:rFonts w:hint="default"/>
        <w:b/>
        <w:color w:val="auto"/>
        <w:sz w:val="23"/>
      </w:rPr>
    </w:lvl>
    <w:lvl w:ilvl="5">
      <w:start w:val="1"/>
      <w:numFmt w:val="decimal"/>
      <w:lvlText w:val="%1.%2.%3.%4.%5.%6."/>
      <w:lvlJc w:val="left"/>
      <w:pPr>
        <w:tabs>
          <w:tab w:val="num" w:pos="0"/>
        </w:tabs>
        <w:ind w:left="1080" w:hanging="1080"/>
      </w:pPr>
      <w:rPr>
        <w:rFonts w:hint="default"/>
        <w:b/>
        <w:color w:val="auto"/>
        <w:sz w:val="23"/>
      </w:rPr>
    </w:lvl>
    <w:lvl w:ilvl="6">
      <w:start w:val="1"/>
      <w:numFmt w:val="decimal"/>
      <w:lvlText w:val="%1.%2.%3.%4.%5.%6.%7."/>
      <w:lvlJc w:val="left"/>
      <w:pPr>
        <w:tabs>
          <w:tab w:val="num" w:pos="0"/>
        </w:tabs>
        <w:ind w:left="1440" w:hanging="1440"/>
      </w:pPr>
      <w:rPr>
        <w:rFonts w:hint="default"/>
        <w:b/>
        <w:color w:val="auto"/>
        <w:sz w:val="23"/>
      </w:rPr>
    </w:lvl>
    <w:lvl w:ilvl="7">
      <w:start w:val="1"/>
      <w:numFmt w:val="decimal"/>
      <w:lvlText w:val="%1.%2.%3.%4.%5.%6.%7.%8."/>
      <w:lvlJc w:val="left"/>
      <w:pPr>
        <w:tabs>
          <w:tab w:val="num" w:pos="0"/>
        </w:tabs>
        <w:ind w:left="1440" w:hanging="1440"/>
      </w:pPr>
      <w:rPr>
        <w:rFonts w:hint="default"/>
        <w:b/>
        <w:color w:val="auto"/>
        <w:sz w:val="23"/>
      </w:rPr>
    </w:lvl>
    <w:lvl w:ilvl="8">
      <w:start w:val="1"/>
      <w:numFmt w:val="decimal"/>
      <w:lvlText w:val="%1.%2.%3.%4.%5.%6.%7.%8.%9."/>
      <w:lvlJc w:val="left"/>
      <w:pPr>
        <w:tabs>
          <w:tab w:val="num" w:pos="0"/>
        </w:tabs>
        <w:ind w:left="1800" w:hanging="1800"/>
      </w:pPr>
      <w:rPr>
        <w:rFonts w:hint="default"/>
        <w:b/>
        <w:color w:val="auto"/>
        <w:sz w:val="23"/>
      </w:rPr>
    </w:lvl>
  </w:abstractNum>
  <w:abstractNum w:abstractNumId="36">
    <w:nsid w:val="64B25A52"/>
    <w:multiLevelType w:val="hybridMultilevel"/>
    <w:tmpl w:val="584A6274"/>
    <w:lvl w:ilvl="0" w:tplc="641E5AEC">
      <w:start w:val="8"/>
      <w:numFmt w:val="upperRoman"/>
      <w:lvlText w:val="%1."/>
      <w:lvlJc w:val="left"/>
      <w:pPr>
        <w:tabs>
          <w:tab w:val="num" w:pos="1200"/>
        </w:tabs>
        <w:ind w:left="1200" w:hanging="720"/>
      </w:pPr>
      <w:rPr>
        <w:rFonts w:hint="default"/>
      </w:rPr>
    </w:lvl>
    <w:lvl w:ilvl="1" w:tplc="8856DF10">
      <w:start w:val="44"/>
      <w:numFmt w:val="decimal"/>
      <w:lvlText w:val="%2."/>
      <w:lvlJc w:val="left"/>
      <w:pPr>
        <w:tabs>
          <w:tab w:val="num" w:pos="1560"/>
        </w:tabs>
        <w:ind w:left="1560" w:hanging="360"/>
      </w:pPr>
      <w:rPr>
        <w:rFonts w:hint="default"/>
      </w:rPr>
    </w:lvl>
    <w:lvl w:ilvl="2" w:tplc="0426001B" w:tentative="1">
      <w:start w:val="1"/>
      <w:numFmt w:val="lowerRoman"/>
      <w:lvlText w:val="%3."/>
      <w:lvlJc w:val="right"/>
      <w:pPr>
        <w:tabs>
          <w:tab w:val="num" w:pos="2280"/>
        </w:tabs>
        <w:ind w:left="2280" w:hanging="180"/>
      </w:pPr>
    </w:lvl>
    <w:lvl w:ilvl="3" w:tplc="0426000F" w:tentative="1">
      <w:start w:val="1"/>
      <w:numFmt w:val="decimal"/>
      <w:lvlText w:val="%4."/>
      <w:lvlJc w:val="left"/>
      <w:pPr>
        <w:tabs>
          <w:tab w:val="num" w:pos="3000"/>
        </w:tabs>
        <w:ind w:left="3000" w:hanging="360"/>
      </w:pPr>
    </w:lvl>
    <w:lvl w:ilvl="4" w:tplc="04260019" w:tentative="1">
      <w:start w:val="1"/>
      <w:numFmt w:val="lowerLetter"/>
      <w:lvlText w:val="%5."/>
      <w:lvlJc w:val="left"/>
      <w:pPr>
        <w:tabs>
          <w:tab w:val="num" w:pos="3720"/>
        </w:tabs>
        <w:ind w:left="3720" w:hanging="360"/>
      </w:pPr>
    </w:lvl>
    <w:lvl w:ilvl="5" w:tplc="0426001B" w:tentative="1">
      <w:start w:val="1"/>
      <w:numFmt w:val="lowerRoman"/>
      <w:lvlText w:val="%6."/>
      <w:lvlJc w:val="right"/>
      <w:pPr>
        <w:tabs>
          <w:tab w:val="num" w:pos="4440"/>
        </w:tabs>
        <w:ind w:left="4440" w:hanging="180"/>
      </w:pPr>
    </w:lvl>
    <w:lvl w:ilvl="6" w:tplc="0426000F" w:tentative="1">
      <w:start w:val="1"/>
      <w:numFmt w:val="decimal"/>
      <w:lvlText w:val="%7."/>
      <w:lvlJc w:val="left"/>
      <w:pPr>
        <w:tabs>
          <w:tab w:val="num" w:pos="5160"/>
        </w:tabs>
        <w:ind w:left="5160" w:hanging="360"/>
      </w:pPr>
    </w:lvl>
    <w:lvl w:ilvl="7" w:tplc="04260019" w:tentative="1">
      <w:start w:val="1"/>
      <w:numFmt w:val="lowerLetter"/>
      <w:lvlText w:val="%8."/>
      <w:lvlJc w:val="left"/>
      <w:pPr>
        <w:tabs>
          <w:tab w:val="num" w:pos="5880"/>
        </w:tabs>
        <w:ind w:left="5880" w:hanging="360"/>
      </w:pPr>
    </w:lvl>
    <w:lvl w:ilvl="8" w:tplc="0426001B" w:tentative="1">
      <w:start w:val="1"/>
      <w:numFmt w:val="lowerRoman"/>
      <w:lvlText w:val="%9."/>
      <w:lvlJc w:val="right"/>
      <w:pPr>
        <w:tabs>
          <w:tab w:val="num" w:pos="6600"/>
        </w:tabs>
        <w:ind w:left="6600" w:hanging="180"/>
      </w:pPr>
    </w:lvl>
  </w:abstractNum>
  <w:abstractNum w:abstractNumId="37">
    <w:nsid w:val="651C2161"/>
    <w:multiLevelType w:val="multilevel"/>
    <w:tmpl w:val="8F36B1DA"/>
    <w:lvl w:ilvl="0">
      <w:start w:val="91"/>
      <w:numFmt w:val="decimal"/>
      <w:lvlText w:val="%1."/>
      <w:lvlJc w:val="left"/>
      <w:pPr>
        <w:tabs>
          <w:tab w:val="num" w:pos="0"/>
        </w:tabs>
        <w:ind w:left="644" w:hanging="360"/>
      </w:pPr>
      <w:rPr>
        <w:rFonts w:hint="default"/>
        <w:b w:val="0"/>
        <w:i w:val="0"/>
        <w:color w:val="auto"/>
        <w:sz w:val="24"/>
        <w:szCs w:val="24"/>
      </w:rPr>
    </w:lvl>
    <w:lvl w:ilvl="1">
      <w:start w:val="1"/>
      <w:numFmt w:val="decimal"/>
      <w:lvlText w:val="%1.%2."/>
      <w:lvlJc w:val="left"/>
      <w:pPr>
        <w:tabs>
          <w:tab w:val="num" w:pos="0"/>
        </w:tabs>
        <w:ind w:left="360" w:hanging="360"/>
      </w:pPr>
      <w:rPr>
        <w:rFonts w:ascii="Times New Roman" w:hAnsi="Times New Roman" w:hint="default"/>
        <w:b w:val="0"/>
        <w:i w:val="0"/>
        <w:strike w:val="0"/>
        <w:color w:val="auto"/>
        <w:sz w:val="24"/>
        <w:szCs w:val="24"/>
      </w:rPr>
    </w:lvl>
    <w:lvl w:ilvl="2">
      <w:start w:val="8"/>
      <w:numFmt w:val="decimal"/>
      <w:lvlText w:val="%1.%2.%3."/>
      <w:lvlJc w:val="left"/>
      <w:pPr>
        <w:tabs>
          <w:tab w:val="num" w:pos="0"/>
        </w:tabs>
        <w:ind w:left="720" w:hanging="720"/>
      </w:pPr>
      <w:rPr>
        <w:rFonts w:hint="default"/>
        <w:b w:val="0"/>
        <w:color w:val="auto"/>
        <w:sz w:val="24"/>
        <w:szCs w:val="24"/>
      </w:rPr>
    </w:lvl>
    <w:lvl w:ilvl="3">
      <w:start w:val="1"/>
      <w:numFmt w:val="decimal"/>
      <w:lvlText w:val="%1.%2.%3.%4."/>
      <w:lvlJc w:val="left"/>
      <w:pPr>
        <w:tabs>
          <w:tab w:val="num" w:pos="0"/>
        </w:tabs>
        <w:ind w:left="720" w:hanging="720"/>
      </w:pPr>
      <w:rPr>
        <w:rFonts w:hint="default"/>
        <w:b/>
        <w:color w:val="auto"/>
        <w:sz w:val="23"/>
      </w:rPr>
    </w:lvl>
    <w:lvl w:ilvl="4">
      <w:start w:val="1"/>
      <w:numFmt w:val="decimal"/>
      <w:lvlText w:val="%1.%2.%3.%4.%5."/>
      <w:lvlJc w:val="left"/>
      <w:pPr>
        <w:tabs>
          <w:tab w:val="num" w:pos="0"/>
        </w:tabs>
        <w:ind w:left="1080" w:hanging="1080"/>
      </w:pPr>
      <w:rPr>
        <w:rFonts w:hint="default"/>
        <w:b/>
        <w:color w:val="auto"/>
        <w:sz w:val="23"/>
      </w:rPr>
    </w:lvl>
    <w:lvl w:ilvl="5">
      <w:start w:val="1"/>
      <w:numFmt w:val="decimal"/>
      <w:lvlText w:val="%1.%2.%3.%4.%5.%6."/>
      <w:lvlJc w:val="left"/>
      <w:pPr>
        <w:tabs>
          <w:tab w:val="num" w:pos="0"/>
        </w:tabs>
        <w:ind w:left="1080" w:hanging="1080"/>
      </w:pPr>
      <w:rPr>
        <w:rFonts w:hint="default"/>
        <w:b/>
        <w:color w:val="auto"/>
        <w:sz w:val="23"/>
      </w:rPr>
    </w:lvl>
    <w:lvl w:ilvl="6">
      <w:start w:val="1"/>
      <w:numFmt w:val="decimal"/>
      <w:lvlText w:val="%1.%2.%3.%4.%5.%6.%7."/>
      <w:lvlJc w:val="left"/>
      <w:pPr>
        <w:tabs>
          <w:tab w:val="num" w:pos="0"/>
        </w:tabs>
        <w:ind w:left="1440" w:hanging="1440"/>
      </w:pPr>
      <w:rPr>
        <w:rFonts w:hint="default"/>
        <w:b/>
        <w:color w:val="auto"/>
        <w:sz w:val="23"/>
      </w:rPr>
    </w:lvl>
    <w:lvl w:ilvl="7">
      <w:start w:val="1"/>
      <w:numFmt w:val="decimal"/>
      <w:lvlText w:val="%1.%2.%3.%4.%5.%6.%7.%8."/>
      <w:lvlJc w:val="left"/>
      <w:pPr>
        <w:tabs>
          <w:tab w:val="num" w:pos="0"/>
        </w:tabs>
        <w:ind w:left="1440" w:hanging="1440"/>
      </w:pPr>
      <w:rPr>
        <w:rFonts w:hint="default"/>
        <w:b/>
        <w:color w:val="auto"/>
        <w:sz w:val="23"/>
      </w:rPr>
    </w:lvl>
    <w:lvl w:ilvl="8">
      <w:start w:val="1"/>
      <w:numFmt w:val="decimal"/>
      <w:lvlText w:val="%1.%2.%3.%4.%5.%6.%7.%8.%9."/>
      <w:lvlJc w:val="left"/>
      <w:pPr>
        <w:tabs>
          <w:tab w:val="num" w:pos="0"/>
        </w:tabs>
        <w:ind w:left="1800" w:hanging="1800"/>
      </w:pPr>
      <w:rPr>
        <w:rFonts w:hint="default"/>
        <w:b/>
        <w:color w:val="auto"/>
        <w:sz w:val="23"/>
      </w:rPr>
    </w:lvl>
  </w:abstractNum>
  <w:abstractNum w:abstractNumId="38">
    <w:nsid w:val="659E3CC5"/>
    <w:multiLevelType w:val="multilevel"/>
    <w:tmpl w:val="38D0CB2E"/>
    <w:lvl w:ilvl="0">
      <w:start w:val="1"/>
      <w:numFmt w:val="decimal"/>
      <w:lvlText w:val="%1."/>
      <w:lvlJc w:val="left"/>
      <w:pPr>
        <w:tabs>
          <w:tab w:val="num" w:pos="0"/>
        </w:tabs>
        <w:ind w:left="644" w:hanging="360"/>
      </w:pPr>
      <w:rPr>
        <w:rFonts w:hint="default"/>
        <w:b w:val="0"/>
        <w:i w:val="0"/>
        <w:color w:val="auto"/>
        <w:sz w:val="24"/>
        <w:szCs w:val="24"/>
      </w:rPr>
    </w:lvl>
    <w:lvl w:ilvl="1">
      <w:start w:val="1"/>
      <w:numFmt w:val="decimal"/>
      <w:lvlText w:val="%1.%2."/>
      <w:lvlJc w:val="left"/>
      <w:pPr>
        <w:tabs>
          <w:tab w:val="num" w:pos="0"/>
        </w:tabs>
        <w:ind w:left="360" w:hanging="360"/>
      </w:pPr>
      <w:rPr>
        <w:rFonts w:ascii="Times New Roman" w:hAnsi="Times New Roman" w:hint="default"/>
        <w:b w:val="0"/>
        <w:i w:val="0"/>
        <w:strike w:val="0"/>
        <w:color w:val="auto"/>
        <w:sz w:val="24"/>
        <w:szCs w:val="24"/>
      </w:rPr>
    </w:lvl>
    <w:lvl w:ilvl="2">
      <w:start w:val="1"/>
      <w:numFmt w:val="decimal"/>
      <w:lvlText w:val="%1.%2.%3."/>
      <w:lvlJc w:val="left"/>
      <w:pPr>
        <w:tabs>
          <w:tab w:val="num" w:pos="0"/>
        </w:tabs>
        <w:ind w:left="720" w:hanging="720"/>
      </w:pPr>
      <w:rPr>
        <w:rFonts w:hint="default"/>
        <w:b w:val="0"/>
        <w:color w:val="auto"/>
        <w:sz w:val="24"/>
        <w:szCs w:val="24"/>
      </w:rPr>
    </w:lvl>
    <w:lvl w:ilvl="3">
      <w:start w:val="1"/>
      <w:numFmt w:val="decimal"/>
      <w:lvlText w:val="%1.%2.%3.%4."/>
      <w:lvlJc w:val="left"/>
      <w:pPr>
        <w:tabs>
          <w:tab w:val="num" w:pos="0"/>
        </w:tabs>
        <w:ind w:left="720" w:hanging="720"/>
      </w:pPr>
      <w:rPr>
        <w:rFonts w:hint="default"/>
        <w:b/>
        <w:color w:val="auto"/>
        <w:sz w:val="23"/>
      </w:rPr>
    </w:lvl>
    <w:lvl w:ilvl="4">
      <w:start w:val="1"/>
      <w:numFmt w:val="decimal"/>
      <w:lvlText w:val="%1.%2.%3.%4.%5."/>
      <w:lvlJc w:val="left"/>
      <w:pPr>
        <w:tabs>
          <w:tab w:val="num" w:pos="0"/>
        </w:tabs>
        <w:ind w:left="1080" w:hanging="1080"/>
      </w:pPr>
      <w:rPr>
        <w:rFonts w:hint="default"/>
        <w:b/>
        <w:color w:val="auto"/>
        <w:sz w:val="23"/>
      </w:rPr>
    </w:lvl>
    <w:lvl w:ilvl="5">
      <w:start w:val="1"/>
      <w:numFmt w:val="decimal"/>
      <w:lvlText w:val="%1.%2.%3.%4.%5.%6."/>
      <w:lvlJc w:val="left"/>
      <w:pPr>
        <w:tabs>
          <w:tab w:val="num" w:pos="0"/>
        </w:tabs>
        <w:ind w:left="1080" w:hanging="1080"/>
      </w:pPr>
      <w:rPr>
        <w:rFonts w:hint="default"/>
        <w:b/>
        <w:color w:val="auto"/>
        <w:sz w:val="23"/>
      </w:rPr>
    </w:lvl>
    <w:lvl w:ilvl="6">
      <w:start w:val="1"/>
      <w:numFmt w:val="decimal"/>
      <w:lvlText w:val="%1.%2.%3.%4.%5.%6.%7."/>
      <w:lvlJc w:val="left"/>
      <w:pPr>
        <w:tabs>
          <w:tab w:val="num" w:pos="0"/>
        </w:tabs>
        <w:ind w:left="1440" w:hanging="1440"/>
      </w:pPr>
      <w:rPr>
        <w:rFonts w:hint="default"/>
        <w:b/>
        <w:color w:val="auto"/>
        <w:sz w:val="23"/>
      </w:rPr>
    </w:lvl>
    <w:lvl w:ilvl="7">
      <w:start w:val="1"/>
      <w:numFmt w:val="decimal"/>
      <w:lvlText w:val="%1.%2.%3.%4.%5.%6.%7.%8."/>
      <w:lvlJc w:val="left"/>
      <w:pPr>
        <w:tabs>
          <w:tab w:val="num" w:pos="0"/>
        </w:tabs>
        <w:ind w:left="1440" w:hanging="1440"/>
      </w:pPr>
      <w:rPr>
        <w:rFonts w:hint="default"/>
        <w:b/>
        <w:color w:val="auto"/>
        <w:sz w:val="23"/>
      </w:rPr>
    </w:lvl>
    <w:lvl w:ilvl="8">
      <w:start w:val="1"/>
      <w:numFmt w:val="decimal"/>
      <w:lvlText w:val="%1.%2.%3.%4.%5.%6.%7.%8.%9."/>
      <w:lvlJc w:val="left"/>
      <w:pPr>
        <w:tabs>
          <w:tab w:val="num" w:pos="0"/>
        </w:tabs>
        <w:ind w:left="1800" w:hanging="1800"/>
      </w:pPr>
      <w:rPr>
        <w:rFonts w:hint="default"/>
        <w:b/>
        <w:color w:val="auto"/>
        <w:sz w:val="23"/>
      </w:rPr>
    </w:lvl>
  </w:abstractNum>
  <w:abstractNum w:abstractNumId="39">
    <w:nsid w:val="6C484D8B"/>
    <w:multiLevelType w:val="multilevel"/>
    <w:tmpl w:val="3806B77C"/>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40">
    <w:nsid w:val="746E6A7A"/>
    <w:multiLevelType w:val="multilevel"/>
    <w:tmpl w:val="EAB4B21E"/>
    <w:lvl w:ilvl="0">
      <w:start w:val="1"/>
      <w:numFmt w:val="decimal"/>
      <w:lvlText w:val="%1."/>
      <w:lvlJc w:val="left"/>
      <w:pPr>
        <w:tabs>
          <w:tab w:val="num" w:pos="360"/>
        </w:tabs>
        <w:ind w:left="360" w:hanging="360"/>
      </w:pPr>
      <w:rPr>
        <w:rFonts w:ascii="Times New Roman" w:hAnsi="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6375E66"/>
    <w:multiLevelType w:val="hybridMultilevel"/>
    <w:tmpl w:val="F9A621C2"/>
    <w:lvl w:ilvl="0" w:tplc="437C3F18">
      <w:start w:val="33"/>
      <w:numFmt w:val="decimal"/>
      <w:lvlText w:val="%1."/>
      <w:lvlJc w:val="left"/>
      <w:pPr>
        <w:tabs>
          <w:tab w:val="num" w:pos="840"/>
        </w:tabs>
        <w:ind w:left="840" w:hanging="360"/>
      </w:pPr>
      <w:rPr>
        <w:rFonts w:hint="default"/>
      </w:rPr>
    </w:lvl>
    <w:lvl w:ilvl="1" w:tplc="04260019">
      <w:start w:val="1"/>
      <w:numFmt w:val="lowerLetter"/>
      <w:lvlText w:val="%2."/>
      <w:lvlJc w:val="left"/>
      <w:pPr>
        <w:tabs>
          <w:tab w:val="num" w:pos="1560"/>
        </w:tabs>
        <w:ind w:left="1560" w:hanging="360"/>
      </w:pPr>
    </w:lvl>
    <w:lvl w:ilvl="2" w:tplc="0426001B">
      <w:start w:val="1"/>
      <w:numFmt w:val="lowerRoman"/>
      <w:lvlText w:val="%3."/>
      <w:lvlJc w:val="right"/>
      <w:pPr>
        <w:tabs>
          <w:tab w:val="num" w:pos="2280"/>
        </w:tabs>
        <w:ind w:left="2280" w:hanging="180"/>
      </w:pPr>
    </w:lvl>
    <w:lvl w:ilvl="3" w:tplc="0426000F" w:tentative="1">
      <w:start w:val="1"/>
      <w:numFmt w:val="decimal"/>
      <w:lvlText w:val="%4."/>
      <w:lvlJc w:val="left"/>
      <w:pPr>
        <w:tabs>
          <w:tab w:val="num" w:pos="3000"/>
        </w:tabs>
        <w:ind w:left="3000" w:hanging="360"/>
      </w:pPr>
    </w:lvl>
    <w:lvl w:ilvl="4" w:tplc="04260019" w:tentative="1">
      <w:start w:val="1"/>
      <w:numFmt w:val="lowerLetter"/>
      <w:lvlText w:val="%5."/>
      <w:lvlJc w:val="left"/>
      <w:pPr>
        <w:tabs>
          <w:tab w:val="num" w:pos="3720"/>
        </w:tabs>
        <w:ind w:left="3720" w:hanging="360"/>
      </w:pPr>
    </w:lvl>
    <w:lvl w:ilvl="5" w:tplc="0426001B" w:tentative="1">
      <w:start w:val="1"/>
      <w:numFmt w:val="lowerRoman"/>
      <w:lvlText w:val="%6."/>
      <w:lvlJc w:val="right"/>
      <w:pPr>
        <w:tabs>
          <w:tab w:val="num" w:pos="4440"/>
        </w:tabs>
        <w:ind w:left="4440" w:hanging="180"/>
      </w:pPr>
    </w:lvl>
    <w:lvl w:ilvl="6" w:tplc="0426000F" w:tentative="1">
      <w:start w:val="1"/>
      <w:numFmt w:val="decimal"/>
      <w:lvlText w:val="%7."/>
      <w:lvlJc w:val="left"/>
      <w:pPr>
        <w:tabs>
          <w:tab w:val="num" w:pos="5160"/>
        </w:tabs>
        <w:ind w:left="5160" w:hanging="360"/>
      </w:pPr>
    </w:lvl>
    <w:lvl w:ilvl="7" w:tplc="04260019" w:tentative="1">
      <w:start w:val="1"/>
      <w:numFmt w:val="lowerLetter"/>
      <w:lvlText w:val="%8."/>
      <w:lvlJc w:val="left"/>
      <w:pPr>
        <w:tabs>
          <w:tab w:val="num" w:pos="5880"/>
        </w:tabs>
        <w:ind w:left="5880" w:hanging="360"/>
      </w:pPr>
    </w:lvl>
    <w:lvl w:ilvl="8" w:tplc="0426001B" w:tentative="1">
      <w:start w:val="1"/>
      <w:numFmt w:val="lowerRoman"/>
      <w:lvlText w:val="%9."/>
      <w:lvlJc w:val="right"/>
      <w:pPr>
        <w:tabs>
          <w:tab w:val="num" w:pos="6600"/>
        </w:tabs>
        <w:ind w:left="6600" w:hanging="180"/>
      </w:pPr>
    </w:lvl>
  </w:abstractNum>
  <w:abstractNum w:abstractNumId="42">
    <w:nsid w:val="77333E64"/>
    <w:multiLevelType w:val="hybridMultilevel"/>
    <w:tmpl w:val="C46C10F0"/>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3">
    <w:nsid w:val="793C564C"/>
    <w:multiLevelType w:val="hybridMultilevel"/>
    <w:tmpl w:val="2B1AD86C"/>
    <w:lvl w:ilvl="0" w:tplc="0426000F">
      <w:start w:val="1"/>
      <w:numFmt w:val="decimal"/>
      <w:lvlText w:val="%1."/>
      <w:lvlJc w:val="left"/>
      <w:pPr>
        <w:tabs>
          <w:tab w:val="num" w:pos="720"/>
        </w:tabs>
        <w:ind w:left="720" w:hanging="360"/>
      </w:pPr>
      <w:rPr>
        <w:rFonts w:hint="default"/>
      </w:rPr>
    </w:lvl>
    <w:lvl w:ilvl="1" w:tplc="04260011">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4">
    <w:nsid w:val="7A1C5028"/>
    <w:multiLevelType w:val="hybridMultilevel"/>
    <w:tmpl w:val="BDFAAC46"/>
    <w:lvl w:ilvl="0" w:tplc="7A6C0310">
      <w:start w:val="1"/>
      <w:numFmt w:val="upperRoman"/>
      <w:lvlText w:val="%1."/>
      <w:lvlJc w:val="left"/>
      <w:pPr>
        <w:tabs>
          <w:tab w:val="num" w:pos="1440"/>
        </w:tabs>
        <w:ind w:left="1440" w:hanging="720"/>
      </w:pPr>
      <w:rPr>
        <w:rFonts w:hint="default"/>
      </w:rPr>
    </w:lvl>
    <w:lvl w:ilvl="1" w:tplc="66FEA5FE">
      <w:start w:val="1"/>
      <w:numFmt w:val="decimal"/>
      <w:lvlText w:val="%2."/>
      <w:lvlJc w:val="left"/>
      <w:pPr>
        <w:tabs>
          <w:tab w:val="num" w:pos="1800"/>
        </w:tabs>
        <w:ind w:left="1800" w:hanging="360"/>
      </w:pPr>
      <w:rPr>
        <w:rFonts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5">
    <w:nsid w:val="7B147BA7"/>
    <w:multiLevelType w:val="multilevel"/>
    <w:tmpl w:val="1D800C08"/>
    <w:lvl w:ilvl="0">
      <w:start w:val="5"/>
      <w:numFmt w:val="decimal"/>
      <w:lvlText w:val="%1."/>
      <w:lvlJc w:val="left"/>
      <w:pPr>
        <w:tabs>
          <w:tab w:val="num" w:pos="780"/>
        </w:tabs>
        <w:ind w:left="780" w:hanging="780"/>
      </w:pPr>
      <w:rPr>
        <w:rFonts w:hint="default"/>
      </w:rPr>
    </w:lvl>
    <w:lvl w:ilvl="1">
      <w:start w:val="3"/>
      <w:numFmt w:val="decimal"/>
      <w:lvlText w:val="%1.%2."/>
      <w:lvlJc w:val="left"/>
      <w:pPr>
        <w:tabs>
          <w:tab w:val="num" w:pos="1230"/>
        </w:tabs>
        <w:ind w:left="1230" w:hanging="780"/>
      </w:pPr>
      <w:rPr>
        <w:rFonts w:hint="default"/>
      </w:rPr>
    </w:lvl>
    <w:lvl w:ilvl="2">
      <w:start w:val="25"/>
      <w:numFmt w:val="decimal"/>
      <w:lvlText w:val="%1.%2.%3."/>
      <w:lvlJc w:val="left"/>
      <w:pPr>
        <w:tabs>
          <w:tab w:val="num" w:pos="1680"/>
        </w:tabs>
        <w:ind w:left="1680" w:hanging="780"/>
      </w:pPr>
      <w:rPr>
        <w:rFonts w:hint="default"/>
      </w:rPr>
    </w:lvl>
    <w:lvl w:ilvl="3">
      <w:start w:val="1"/>
      <w:numFmt w:val="decimal"/>
      <w:lvlText w:val="%1.%2.%3.%4."/>
      <w:lvlJc w:val="left"/>
      <w:pPr>
        <w:tabs>
          <w:tab w:val="num" w:pos="2130"/>
        </w:tabs>
        <w:ind w:left="2130" w:hanging="7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46">
    <w:nsid w:val="7BAB3422"/>
    <w:multiLevelType w:val="multilevel"/>
    <w:tmpl w:val="6B6CA276"/>
    <w:lvl w:ilvl="0">
      <w:start w:val="6"/>
      <w:numFmt w:val="decimal"/>
      <w:lvlText w:val="%1."/>
      <w:lvlJc w:val="left"/>
      <w:pPr>
        <w:tabs>
          <w:tab w:val="num" w:pos="0"/>
        </w:tabs>
        <w:ind w:left="644" w:hanging="360"/>
      </w:pPr>
      <w:rPr>
        <w:rFonts w:hint="default"/>
        <w:b w:val="0"/>
        <w:i w:val="0"/>
        <w:color w:val="auto"/>
        <w:sz w:val="24"/>
        <w:szCs w:val="24"/>
      </w:rPr>
    </w:lvl>
    <w:lvl w:ilvl="1">
      <w:start w:val="6"/>
      <w:numFmt w:val="decimal"/>
      <w:lvlText w:val="%1.%2."/>
      <w:lvlJc w:val="left"/>
      <w:pPr>
        <w:tabs>
          <w:tab w:val="num" w:pos="0"/>
        </w:tabs>
        <w:ind w:left="360" w:hanging="360"/>
      </w:pPr>
      <w:rPr>
        <w:rFonts w:ascii="Times New Roman" w:hAnsi="Times New Roman" w:hint="default"/>
        <w:b w:val="0"/>
        <w:i w:val="0"/>
        <w:strike w:val="0"/>
        <w:color w:val="auto"/>
        <w:sz w:val="24"/>
        <w:szCs w:val="24"/>
      </w:rPr>
    </w:lvl>
    <w:lvl w:ilvl="2">
      <w:start w:val="1"/>
      <w:numFmt w:val="decimal"/>
      <w:lvlText w:val="%1.%2.%3."/>
      <w:lvlJc w:val="left"/>
      <w:pPr>
        <w:tabs>
          <w:tab w:val="num" w:pos="0"/>
        </w:tabs>
        <w:ind w:left="720" w:hanging="720"/>
      </w:pPr>
      <w:rPr>
        <w:rFonts w:hint="default"/>
        <w:b w:val="0"/>
        <w:color w:val="auto"/>
        <w:sz w:val="24"/>
        <w:szCs w:val="24"/>
      </w:rPr>
    </w:lvl>
    <w:lvl w:ilvl="3">
      <w:start w:val="1"/>
      <w:numFmt w:val="decimal"/>
      <w:lvlText w:val="%1.%2.%3.%4."/>
      <w:lvlJc w:val="left"/>
      <w:pPr>
        <w:tabs>
          <w:tab w:val="num" w:pos="0"/>
        </w:tabs>
        <w:ind w:left="720" w:hanging="720"/>
      </w:pPr>
      <w:rPr>
        <w:rFonts w:hint="default"/>
        <w:b/>
        <w:color w:val="auto"/>
        <w:sz w:val="23"/>
      </w:rPr>
    </w:lvl>
    <w:lvl w:ilvl="4">
      <w:start w:val="1"/>
      <w:numFmt w:val="decimal"/>
      <w:lvlText w:val="%1.%2.%3.%4.%5."/>
      <w:lvlJc w:val="left"/>
      <w:pPr>
        <w:tabs>
          <w:tab w:val="num" w:pos="0"/>
        </w:tabs>
        <w:ind w:left="1080" w:hanging="1080"/>
      </w:pPr>
      <w:rPr>
        <w:rFonts w:hint="default"/>
        <w:b/>
        <w:color w:val="auto"/>
        <w:sz w:val="23"/>
      </w:rPr>
    </w:lvl>
    <w:lvl w:ilvl="5">
      <w:start w:val="1"/>
      <w:numFmt w:val="decimal"/>
      <w:lvlText w:val="%1.%2.%3.%4.%5.%6."/>
      <w:lvlJc w:val="left"/>
      <w:pPr>
        <w:tabs>
          <w:tab w:val="num" w:pos="0"/>
        </w:tabs>
        <w:ind w:left="1080" w:hanging="1080"/>
      </w:pPr>
      <w:rPr>
        <w:rFonts w:hint="default"/>
        <w:b/>
        <w:color w:val="auto"/>
        <w:sz w:val="23"/>
      </w:rPr>
    </w:lvl>
    <w:lvl w:ilvl="6">
      <w:start w:val="1"/>
      <w:numFmt w:val="decimal"/>
      <w:lvlText w:val="%1.%2.%3.%4.%5.%6.%7."/>
      <w:lvlJc w:val="left"/>
      <w:pPr>
        <w:tabs>
          <w:tab w:val="num" w:pos="0"/>
        </w:tabs>
        <w:ind w:left="1440" w:hanging="1440"/>
      </w:pPr>
      <w:rPr>
        <w:rFonts w:hint="default"/>
        <w:b/>
        <w:color w:val="auto"/>
        <w:sz w:val="23"/>
      </w:rPr>
    </w:lvl>
    <w:lvl w:ilvl="7">
      <w:start w:val="1"/>
      <w:numFmt w:val="decimal"/>
      <w:lvlText w:val="%1.%2.%3.%4.%5.%6.%7.%8."/>
      <w:lvlJc w:val="left"/>
      <w:pPr>
        <w:tabs>
          <w:tab w:val="num" w:pos="0"/>
        </w:tabs>
        <w:ind w:left="1440" w:hanging="1440"/>
      </w:pPr>
      <w:rPr>
        <w:rFonts w:hint="default"/>
        <w:b/>
        <w:color w:val="auto"/>
        <w:sz w:val="23"/>
      </w:rPr>
    </w:lvl>
    <w:lvl w:ilvl="8">
      <w:start w:val="1"/>
      <w:numFmt w:val="decimal"/>
      <w:lvlText w:val="%1.%2.%3.%4.%5.%6.%7.%8.%9."/>
      <w:lvlJc w:val="left"/>
      <w:pPr>
        <w:tabs>
          <w:tab w:val="num" w:pos="0"/>
        </w:tabs>
        <w:ind w:left="1800" w:hanging="1800"/>
      </w:pPr>
      <w:rPr>
        <w:rFonts w:hint="default"/>
        <w:b/>
        <w:color w:val="auto"/>
        <w:sz w:val="23"/>
      </w:rPr>
    </w:lvl>
  </w:abstractNum>
  <w:abstractNum w:abstractNumId="47">
    <w:nsid w:val="7D272149"/>
    <w:multiLevelType w:val="hybridMultilevel"/>
    <w:tmpl w:val="FF26E6B2"/>
    <w:lvl w:ilvl="0" w:tplc="0426000F">
      <w:start w:val="1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8">
    <w:nsid w:val="7E9734A6"/>
    <w:multiLevelType w:val="multilevel"/>
    <w:tmpl w:val="1EE48BA2"/>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6"/>
  </w:num>
  <w:num w:numId="2">
    <w:abstractNumId w:val="23"/>
  </w:num>
  <w:num w:numId="3">
    <w:abstractNumId w:val="33"/>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45"/>
  </w:num>
  <w:num w:numId="7">
    <w:abstractNumId w:val="47"/>
  </w:num>
  <w:num w:numId="8">
    <w:abstractNumId w:val="42"/>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18"/>
  </w:num>
  <w:num w:numId="12">
    <w:abstractNumId w:val="12"/>
  </w:num>
  <w:num w:numId="13">
    <w:abstractNumId w:val="1"/>
  </w:num>
  <w:num w:numId="14">
    <w:abstractNumId w:val="44"/>
  </w:num>
  <w:num w:numId="15">
    <w:abstractNumId w:val="20"/>
  </w:num>
  <w:num w:numId="16">
    <w:abstractNumId w:val="22"/>
  </w:num>
  <w:num w:numId="17">
    <w:abstractNumId w:val="10"/>
  </w:num>
  <w:num w:numId="18">
    <w:abstractNumId w:val="2"/>
  </w:num>
  <w:num w:numId="19">
    <w:abstractNumId w:val="9"/>
  </w:num>
  <w:num w:numId="20">
    <w:abstractNumId w:val="16"/>
  </w:num>
  <w:num w:numId="21">
    <w:abstractNumId w:val="41"/>
  </w:num>
  <w:num w:numId="22">
    <w:abstractNumId w:val="36"/>
  </w:num>
  <w:num w:numId="23">
    <w:abstractNumId w:val="6"/>
  </w:num>
  <w:num w:numId="24">
    <w:abstractNumId w:val="32"/>
  </w:num>
  <w:num w:numId="25">
    <w:abstractNumId w:val="30"/>
  </w:num>
  <w:num w:numId="26">
    <w:abstractNumId w:val="29"/>
  </w:num>
  <w:num w:numId="27">
    <w:abstractNumId w:val="3"/>
  </w:num>
  <w:num w:numId="28">
    <w:abstractNumId w:val="5"/>
  </w:num>
  <w:num w:numId="29">
    <w:abstractNumId w:val="48"/>
  </w:num>
  <w:num w:numId="30">
    <w:abstractNumId w:val="19"/>
  </w:num>
  <w:num w:numId="31">
    <w:abstractNumId w:val="39"/>
  </w:num>
  <w:num w:numId="32">
    <w:abstractNumId w:val="34"/>
  </w:num>
  <w:num w:numId="33">
    <w:abstractNumId w:val="15"/>
  </w:num>
  <w:num w:numId="34">
    <w:abstractNumId w:val="21"/>
  </w:num>
  <w:num w:numId="35">
    <w:abstractNumId w:val="14"/>
  </w:num>
  <w:num w:numId="36">
    <w:abstractNumId w:val="8"/>
  </w:num>
  <w:num w:numId="37">
    <w:abstractNumId w:val="24"/>
  </w:num>
  <w:num w:numId="38">
    <w:abstractNumId w:val="17"/>
  </w:num>
  <w:num w:numId="39">
    <w:abstractNumId w:val="38"/>
  </w:num>
  <w:num w:numId="40">
    <w:abstractNumId w:val="31"/>
  </w:num>
  <w:num w:numId="41">
    <w:abstractNumId w:val="13"/>
  </w:num>
  <w:num w:numId="42">
    <w:abstractNumId w:val="46"/>
  </w:num>
  <w:num w:numId="43">
    <w:abstractNumId w:val="35"/>
  </w:num>
  <w:num w:numId="44">
    <w:abstractNumId w:val="28"/>
  </w:num>
  <w:num w:numId="45">
    <w:abstractNumId w:val="25"/>
  </w:num>
  <w:num w:numId="46">
    <w:abstractNumId w:val="11"/>
  </w:num>
  <w:num w:numId="47">
    <w:abstractNumId w:val="7"/>
  </w:num>
  <w:num w:numId="48">
    <w:abstractNumId w:val="37"/>
  </w:num>
  <w:num w:numId="49">
    <w:abstractNumId w:val="0"/>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A37"/>
    <w:rsid w:val="00003228"/>
    <w:rsid w:val="00005262"/>
    <w:rsid w:val="00056E93"/>
    <w:rsid w:val="0006029F"/>
    <w:rsid w:val="00082646"/>
    <w:rsid w:val="00084A96"/>
    <w:rsid w:val="000A0489"/>
    <w:rsid w:val="000A1525"/>
    <w:rsid w:val="000A7EBD"/>
    <w:rsid w:val="000B5A41"/>
    <w:rsid w:val="000C5CB2"/>
    <w:rsid w:val="000E6732"/>
    <w:rsid w:val="00177505"/>
    <w:rsid w:val="001C4BAF"/>
    <w:rsid w:val="001C75C7"/>
    <w:rsid w:val="001D44E0"/>
    <w:rsid w:val="001F4744"/>
    <w:rsid w:val="00201CAB"/>
    <w:rsid w:val="00202D78"/>
    <w:rsid w:val="00210FD4"/>
    <w:rsid w:val="0021201B"/>
    <w:rsid w:val="0023602B"/>
    <w:rsid w:val="002765CA"/>
    <w:rsid w:val="00287030"/>
    <w:rsid w:val="00287DD7"/>
    <w:rsid w:val="002C2800"/>
    <w:rsid w:val="002D65E1"/>
    <w:rsid w:val="002E3968"/>
    <w:rsid w:val="002F0C3A"/>
    <w:rsid w:val="003023C9"/>
    <w:rsid w:val="00331F0C"/>
    <w:rsid w:val="00362B51"/>
    <w:rsid w:val="00371618"/>
    <w:rsid w:val="003A37F9"/>
    <w:rsid w:val="003A4C6C"/>
    <w:rsid w:val="003D0246"/>
    <w:rsid w:val="003E1CDE"/>
    <w:rsid w:val="00413B0C"/>
    <w:rsid w:val="00432790"/>
    <w:rsid w:val="00433A7C"/>
    <w:rsid w:val="0045427C"/>
    <w:rsid w:val="00467733"/>
    <w:rsid w:val="00490AF0"/>
    <w:rsid w:val="004C412D"/>
    <w:rsid w:val="004E4073"/>
    <w:rsid w:val="005012E5"/>
    <w:rsid w:val="005170D8"/>
    <w:rsid w:val="00534A4E"/>
    <w:rsid w:val="0053768D"/>
    <w:rsid w:val="00544511"/>
    <w:rsid w:val="00562119"/>
    <w:rsid w:val="00574306"/>
    <w:rsid w:val="005757E1"/>
    <w:rsid w:val="00577A79"/>
    <w:rsid w:val="00583CD3"/>
    <w:rsid w:val="00587899"/>
    <w:rsid w:val="00593728"/>
    <w:rsid w:val="005A4CFD"/>
    <w:rsid w:val="005D6CF6"/>
    <w:rsid w:val="005E119B"/>
    <w:rsid w:val="005E6D49"/>
    <w:rsid w:val="005F45DE"/>
    <w:rsid w:val="005F5169"/>
    <w:rsid w:val="006076D1"/>
    <w:rsid w:val="00611DA6"/>
    <w:rsid w:val="0062291A"/>
    <w:rsid w:val="006314CC"/>
    <w:rsid w:val="00633896"/>
    <w:rsid w:val="00636F94"/>
    <w:rsid w:val="00654CF8"/>
    <w:rsid w:val="0066063D"/>
    <w:rsid w:val="00663A37"/>
    <w:rsid w:val="00666B78"/>
    <w:rsid w:val="00680903"/>
    <w:rsid w:val="006E7F68"/>
    <w:rsid w:val="006F1F84"/>
    <w:rsid w:val="007005E0"/>
    <w:rsid w:val="007057AA"/>
    <w:rsid w:val="00724EA5"/>
    <w:rsid w:val="007A019D"/>
    <w:rsid w:val="007A1116"/>
    <w:rsid w:val="007C7A12"/>
    <w:rsid w:val="007F7D10"/>
    <w:rsid w:val="00810F72"/>
    <w:rsid w:val="0081128B"/>
    <w:rsid w:val="00834BE2"/>
    <w:rsid w:val="00837E25"/>
    <w:rsid w:val="00855D3F"/>
    <w:rsid w:val="008637A4"/>
    <w:rsid w:val="0088750E"/>
    <w:rsid w:val="008A400F"/>
    <w:rsid w:val="008D26DC"/>
    <w:rsid w:val="008E43F1"/>
    <w:rsid w:val="008F1DF0"/>
    <w:rsid w:val="008F4AD1"/>
    <w:rsid w:val="00900709"/>
    <w:rsid w:val="00910EB9"/>
    <w:rsid w:val="009142A2"/>
    <w:rsid w:val="00927D88"/>
    <w:rsid w:val="00937EC0"/>
    <w:rsid w:val="00944032"/>
    <w:rsid w:val="0094657C"/>
    <w:rsid w:val="00952091"/>
    <w:rsid w:val="00961F98"/>
    <w:rsid w:val="009743A2"/>
    <w:rsid w:val="00992835"/>
    <w:rsid w:val="009C5FA9"/>
    <w:rsid w:val="009C6603"/>
    <w:rsid w:val="009C7A55"/>
    <w:rsid w:val="009D17B4"/>
    <w:rsid w:val="009E4588"/>
    <w:rsid w:val="00A53F1C"/>
    <w:rsid w:val="00A54FBE"/>
    <w:rsid w:val="00A720B1"/>
    <w:rsid w:val="00A91976"/>
    <w:rsid w:val="00AC0E1B"/>
    <w:rsid w:val="00B3640F"/>
    <w:rsid w:val="00B365C5"/>
    <w:rsid w:val="00B57CDF"/>
    <w:rsid w:val="00B86FBB"/>
    <w:rsid w:val="00B92BAC"/>
    <w:rsid w:val="00B92C25"/>
    <w:rsid w:val="00BC210E"/>
    <w:rsid w:val="00BD4F17"/>
    <w:rsid w:val="00C22DB5"/>
    <w:rsid w:val="00C26583"/>
    <w:rsid w:val="00C6549A"/>
    <w:rsid w:val="00C67443"/>
    <w:rsid w:val="00C76C5C"/>
    <w:rsid w:val="00C85DF6"/>
    <w:rsid w:val="00CB778B"/>
    <w:rsid w:val="00CC30B3"/>
    <w:rsid w:val="00CE4001"/>
    <w:rsid w:val="00D12A48"/>
    <w:rsid w:val="00D27E67"/>
    <w:rsid w:val="00D30999"/>
    <w:rsid w:val="00D90A30"/>
    <w:rsid w:val="00D957BA"/>
    <w:rsid w:val="00DC3BBD"/>
    <w:rsid w:val="00DD3265"/>
    <w:rsid w:val="00DD41D1"/>
    <w:rsid w:val="00E14422"/>
    <w:rsid w:val="00E615D9"/>
    <w:rsid w:val="00E73490"/>
    <w:rsid w:val="00EA14E0"/>
    <w:rsid w:val="00EA4A4D"/>
    <w:rsid w:val="00EC0655"/>
    <w:rsid w:val="00ED6B23"/>
    <w:rsid w:val="00ED7E30"/>
    <w:rsid w:val="00EF0CFC"/>
    <w:rsid w:val="00EF3824"/>
    <w:rsid w:val="00EF73AE"/>
    <w:rsid w:val="00F030BB"/>
    <w:rsid w:val="00F24CA6"/>
    <w:rsid w:val="00F568DB"/>
    <w:rsid w:val="00F607C8"/>
    <w:rsid w:val="00F83351"/>
    <w:rsid w:val="00F90263"/>
    <w:rsid w:val="00FA071C"/>
    <w:rsid w:val="00FA6AC0"/>
    <w:rsid w:val="00FC665D"/>
    <w:rsid w:val="00FC6E41"/>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40F"/>
    <w:rPr>
      <w:sz w:val="24"/>
      <w:szCs w:val="24"/>
      <w:lang w:eastAsia="en-US"/>
    </w:rPr>
  </w:style>
  <w:style w:type="paragraph" w:styleId="Heading1">
    <w:name w:val="heading 1"/>
    <w:basedOn w:val="Normal"/>
    <w:next w:val="Normal"/>
    <w:qFormat/>
    <w:pPr>
      <w:keepNext/>
      <w:jc w:val="center"/>
      <w:outlineLvl w:val="0"/>
    </w:pPr>
    <w:rPr>
      <w:rFonts w:ascii="Arial" w:hAnsi="Arial"/>
      <w:sz w:val="28"/>
      <w:szCs w:val="20"/>
    </w:rPr>
  </w:style>
  <w:style w:type="paragraph" w:styleId="Heading2">
    <w:name w:val="heading 2"/>
    <w:basedOn w:val="Normal"/>
    <w:next w:val="Normal"/>
    <w:link w:val="Heading2Char"/>
    <w:qFormat/>
    <w:rsid w:val="008F4AD1"/>
    <w:pPr>
      <w:keepNext/>
      <w:jc w:val="right"/>
      <w:outlineLvl w:val="1"/>
    </w:pPr>
    <w:rPr>
      <w:rFonts w:cs="Arial"/>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Footer">
    <w:name w:val="footer"/>
    <w:basedOn w:val="Normal"/>
    <w:pPr>
      <w:tabs>
        <w:tab w:val="center" w:pos="4677"/>
        <w:tab w:val="right" w:pos="9355"/>
      </w:tabs>
    </w:pPr>
  </w:style>
  <w:style w:type="character" w:styleId="PageNumber">
    <w:name w:val="page number"/>
    <w:basedOn w:val="DefaultParagraphFont"/>
  </w:style>
  <w:style w:type="paragraph" w:styleId="Header">
    <w:name w:val="header"/>
    <w:basedOn w:val="Normal"/>
    <w:pPr>
      <w:tabs>
        <w:tab w:val="center" w:pos="4677"/>
        <w:tab w:val="right" w:pos="9355"/>
      </w:tabs>
    </w:pPr>
  </w:style>
  <w:style w:type="character" w:styleId="Hyperlink">
    <w:name w:val="Hyperlink"/>
    <w:rsid w:val="0094657C"/>
    <w:rPr>
      <w:color w:val="0000FF"/>
      <w:u w:val="single"/>
    </w:rPr>
  </w:style>
  <w:style w:type="paragraph" w:customStyle="1" w:styleId="Char">
    <w:name w:val="Char"/>
    <w:basedOn w:val="Normal"/>
    <w:rsid w:val="00F24CA6"/>
    <w:pPr>
      <w:spacing w:after="160" w:line="240" w:lineRule="exact"/>
    </w:pPr>
    <w:rPr>
      <w:rFonts w:ascii="Tahoma" w:hAnsi="Tahoma"/>
      <w:sz w:val="20"/>
      <w:szCs w:val="20"/>
      <w:lang w:val="en-US"/>
    </w:rPr>
  </w:style>
  <w:style w:type="paragraph" w:styleId="BodyText">
    <w:name w:val="Body Text"/>
    <w:aliases w:val="Body Text1"/>
    <w:basedOn w:val="Normal"/>
    <w:link w:val="BodyTextChar"/>
    <w:rsid w:val="00F24CA6"/>
    <w:pPr>
      <w:jc w:val="both"/>
    </w:pPr>
  </w:style>
  <w:style w:type="character" w:customStyle="1" w:styleId="BodyTextChar">
    <w:name w:val="Body Text Char"/>
    <w:aliases w:val="Body Text1 Char"/>
    <w:link w:val="BodyText"/>
    <w:rsid w:val="00F24CA6"/>
    <w:rPr>
      <w:sz w:val="24"/>
      <w:szCs w:val="24"/>
      <w:lang w:val="lv-LV" w:eastAsia="en-US" w:bidi="ar-SA"/>
    </w:rPr>
  </w:style>
  <w:style w:type="paragraph" w:styleId="BalloonText">
    <w:name w:val="Balloon Text"/>
    <w:basedOn w:val="Normal"/>
    <w:semiHidden/>
    <w:rsid w:val="00287DD7"/>
    <w:rPr>
      <w:rFonts w:ascii="Tahoma" w:hAnsi="Tahoma" w:cs="Tahoma"/>
      <w:sz w:val="16"/>
      <w:szCs w:val="16"/>
    </w:rPr>
  </w:style>
  <w:style w:type="character" w:customStyle="1" w:styleId="Heading2Char">
    <w:name w:val="Heading 2 Char"/>
    <w:link w:val="Heading2"/>
    <w:rsid w:val="008F4AD1"/>
    <w:rPr>
      <w:rFonts w:cs="Arial"/>
      <w:bCs/>
      <w:iCs/>
      <w:sz w:val="24"/>
      <w:szCs w:val="28"/>
      <w:lang w:val="lv-LV" w:eastAsia="en-US" w:bidi="ar-SA"/>
    </w:rPr>
  </w:style>
  <w:style w:type="paragraph" w:styleId="BodyText2">
    <w:name w:val="Body Text 2"/>
    <w:basedOn w:val="Normal"/>
    <w:rsid w:val="000B5A41"/>
    <w:pPr>
      <w:spacing w:after="120" w:line="480" w:lineRule="auto"/>
    </w:pPr>
  </w:style>
  <w:style w:type="paragraph" w:styleId="NormalWeb">
    <w:name w:val="Normal (Web)"/>
    <w:basedOn w:val="Normal"/>
    <w:rsid w:val="00944032"/>
    <w:pPr>
      <w:spacing w:before="100" w:beforeAutospacing="1" w:after="100" w:afterAutospacing="1"/>
    </w:pPr>
    <w:rPr>
      <w:lang w:eastAsia="lv-LV"/>
    </w:rPr>
  </w:style>
  <w:style w:type="character" w:styleId="Strong">
    <w:name w:val="Strong"/>
    <w:qFormat/>
    <w:rsid w:val="00944032"/>
    <w:rPr>
      <w:b/>
      <w:bCs/>
    </w:rPr>
  </w:style>
  <w:style w:type="paragraph" w:styleId="BodyText3">
    <w:name w:val="Body Text 3"/>
    <w:basedOn w:val="Normal"/>
    <w:rsid w:val="00544511"/>
    <w:pPr>
      <w:spacing w:after="120"/>
    </w:pPr>
    <w:rPr>
      <w:sz w:val="16"/>
      <w:szCs w:val="16"/>
    </w:rPr>
  </w:style>
  <w:style w:type="character" w:styleId="Emphasis">
    <w:name w:val="Emphasis"/>
    <w:qFormat/>
    <w:rsid w:val="00544511"/>
    <w:rPr>
      <w:i/>
      <w:iCs/>
    </w:rPr>
  </w:style>
  <w:style w:type="table" w:styleId="TableGrid">
    <w:name w:val="Table Grid"/>
    <w:basedOn w:val="TableNormal"/>
    <w:rsid w:val="00B92BA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rsid w:val="0053768D"/>
    <w:pPr>
      <w:spacing w:after="160" w:line="240" w:lineRule="exact"/>
    </w:pPr>
    <w:rPr>
      <w:rFonts w:ascii="Tahoma" w:hAnsi="Tahoma"/>
      <w:sz w:val="20"/>
      <w:szCs w:val="20"/>
      <w:lang w:val="en-US"/>
    </w:rPr>
  </w:style>
  <w:style w:type="paragraph" w:styleId="ListParagraph">
    <w:name w:val="List Paragraph"/>
    <w:basedOn w:val="Normal"/>
    <w:qFormat/>
    <w:rsid w:val="000A7EBD"/>
    <w:pPr>
      <w:ind w:left="720"/>
    </w:pPr>
  </w:style>
  <w:style w:type="paragraph" w:customStyle="1" w:styleId="Sarakstarindkopa">
    <w:name w:val="Saraksta rindkopa"/>
    <w:basedOn w:val="Normal"/>
    <w:uiPriority w:val="34"/>
    <w:qFormat/>
    <w:rsid w:val="00992835"/>
    <w:pPr>
      <w:spacing w:after="200"/>
      <w:ind w:left="720"/>
      <w:contextualSpacing/>
    </w:pPr>
    <w:rPr>
      <w:rFonts w:ascii="Calibri" w:eastAsia="Calibri" w:hAnsi="Calibri"/>
      <w:sz w:val="22"/>
      <w:szCs w:val="22"/>
    </w:rPr>
  </w:style>
  <w:style w:type="paragraph" w:styleId="NoSpacing">
    <w:name w:val="No Spacing"/>
    <w:uiPriority w:val="1"/>
    <w:qFormat/>
    <w:rsid w:val="008D26DC"/>
    <w:rPr>
      <w:rFonts w:ascii="Calibri" w:eastAsia="Calibri" w:hAnsi="Calibri"/>
      <w:noProo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40F"/>
    <w:rPr>
      <w:sz w:val="24"/>
      <w:szCs w:val="24"/>
      <w:lang w:eastAsia="en-US"/>
    </w:rPr>
  </w:style>
  <w:style w:type="paragraph" w:styleId="Heading1">
    <w:name w:val="heading 1"/>
    <w:basedOn w:val="Normal"/>
    <w:next w:val="Normal"/>
    <w:qFormat/>
    <w:pPr>
      <w:keepNext/>
      <w:jc w:val="center"/>
      <w:outlineLvl w:val="0"/>
    </w:pPr>
    <w:rPr>
      <w:rFonts w:ascii="Arial" w:hAnsi="Arial"/>
      <w:sz w:val="28"/>
      <w:szCs w:val="20"/>
    </w:rPr>
  </w:style>
  <w:style w:type="paragraph" w:styleId="Heading2">
    <w:name w:val="heading 2"/>
    <w:basedOn w:val="Normal"/>
    <w:next w:val="Normal"/>
    <w:link w:val="Heading2Char"/>
    <w:qFormat/>
    <w:rsid w:val="008F4AD1"/>
    <w:pPr>
      <w:keepNext/>
      <w:jc w:val="right"/>
      <w:outlineLvl w:val="1"/>
    </w:pPr>
    <w:rPr>
      <w:rFonts w:cs="Arial"/>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Footer">
    <w:name w:val="footer"/>
    <w:basedOn w:val="Normal"/>
    <w:pPr>
      <w:tabs>
        <w:tab w:val="center" w:pos="4677"/>
        <w:tab w:val="right" w:pos="9355"/>
      </w:tabs>
    </w:pPr>
  </w:style>
  <w:style w:type="character" w:styleId="PageNumber">
    <w:name w:val="page number"/>
    <w:basedOn w:val="DefaultParagraphFont"/>
  </w:style>
  <w:style w:type="paragraph" w:styleId="Header">
    <w:name w:val="header"/>
    <w:basedOn w:val="Normal"/>
    <w:pPr>
      <w:tabs>
        <w:tab w:val="center" w:pos="4677"/>
        <w:tab w:val="right" w:pos="9355"/>
      </w:tabs>
    </w:pPr>
  </w:style>
  <w:style w:type="character" w:styleId="Hyperlink">
    <w:name w:val="Hyperlink"/>
    <w:rsid w:val="0094657C"/>
    <w:rPr>
      <w:color w:val="0000FF"/>
      <w:u w:val="single"/>
    </w:rPr>
  </w:style>
  <w:style w:type="paragraph" w:customStyle="1" w:styleId="Char">
    <w:name w:val="Char"/>
    <w:basedOn w:val="Normal"/>
    <w:rsid w:val="00F24CA6"/>
    <w:pPr>
      <w:spacing w:after="160" w:line="240" w:lineRule="exact"/>
    </w:pPr>
    <w:rPr>
      <w:rFonts w:ascii="Tahoma" w:hAnsi="Tahoma"/>
      <w:sz w:val="20"/>
      <w:szCs w:val="20"/>
      <w:lang w:val="en-US"/>
    </w:rPr>
  </w:style>
  <w:style w:type="paragraph" w:styleId="BodyText">
    <w:name w:val="Body Text"/>
    <w:aliases w:val="Body Text1"/>
    <w:basedOn w:val="Normal"/>
    <w:link w:val="BodyTextChar"/>
    <w:rsid w:val="00F24CA6"/>
    <w:pPr>
      <w:jc w:val="both"/>
    </w:pPr>
  </w:style>
  <w:style w:type="character" w:customStyle="1" w:styleId="BodyTextChar">
    <w:name w:val="Body Text Char"/>
    <w:aliases w:val="Body Text1 Char"/>
    <w:link w:val="BodyText"/>
    <w:rsid w:val="00F24CA6"/>
    <w:rPr>
      <w:sz w:val="24"/>
      <w:szCs w:val="24"/>
      <w:lang w:val="lv-LV" w:eastAsia="en-US" w:bidi="ar-SA"/>
    </w:rPr>
  </w:style>
  <w:style w:type="paragraph" w:styleId="BalloonText">
    <w:name w:val="Balloon Text"/>
    <w:basedOn w:val="Normal"/>
    <w:semiHidden/>
    <w:rsid w:val="00287DD7"/>
    <w:rPr>
      <w:rFonts w:ascii="Tahoma" w:hAnsi="Tahoma" w:cs="Tahoma"/>
      <w:sz w:val="16"/>
      <w:szCs w:val="16"/>
    </w:rPr>
  </w:style>
  <w:style w:type="character" w:customStyle="1" w:styleId="Heading2Char">
    <w:name w:val="Heading 2 Char"/>
    <w:link w:val="Heading2"/>
    <w:rsid w:val="008F4AD1"/>
    <w:rPr>
      <w:rFonts w:cs="Arial"/>
      <w:bCs/>
      <w:iCs/>
      <w:sz w:val="24"/>
      <w:szCs w:val="28"/>
      <w:lang w:val="lv-LV" w:eastAsia="en-US" w:bidi="ar-SA"/>
    </w:rPr>
  </w:style>
  <w:style w:type="paragraph" w:styleId="BodyText2">
    <w:name w:val="Body Text 2"/>
    <w:basedOn w:val="Normal"/>
    <w:rsid w:val="000B5A41"/>
    <w:pPr>
      <w:spacing w:after="120" w:line="480" w:lineRule="auto"/>
    </w:pPr>
  </w:style>
  <w:style w:type="paragraph" w:styleId="NormalWeb">
    <w:name w:val="Normal (Web)"/>
    <w:basedOn w:val="Normal"/>
    <w:rsid w:val="00944032"/>
    <w:pPr>
      <w:spacing w:before="100" w:beforeAutospacing="1" w:after="100" w:afterAutospacing="1"/>
    </w:pPr>
    <w:rPr>
      <w:lang w:eastAsia="lv-LV"/>
    </w:rPr>
  </w:style>
  <w:style w:type="character" w:styleId="Strong">
    <w:name w:val="Strong"/>
    <w:qFormat/>
    <w:rsid w:val="00944032"/>
    <w:rPr>
      <w:b/>
      <w:bCs/>
    </w:rPr>
  </w:style>
  <w:style w:type="paragraph" w:styleId="BodyText3">
    <w:name w:val="Body Text 3"/>
    <w:basedOn w:val="Normal"/>
    <w:rsid w:val="00544511"/>
    <w:pPr>
      <w:spacing w:after="120"/>
    </w:pPr>
    <w:rPr>
      <w:sz w:val="16"/>
      <w:szCs w:val="16"/>
    </w:rPr>
  </w:style>
  <w:style w:type="character" w:styleId="Emphasis">
    <w:name w:val="Emphasis"/>
    <w:qFormat/>
    <w:rsid w:val="00544511"/>
    <w:rPr>
      <w:i/>
      <w:iCs/>
    </w:rPr>
  </w:style>
  <w:style w:type="table" w:styleId="TableGrid">
    <w:name w:val="Table Grid"/>
    <w:basedOn w:val="TableNormal"/>
    <w:rsid w:val="00B92BA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rsid w:val="0053768D"/>
    <w:pPr>
      <w:spacing w:after="160" w:line="240" w:lineRule="exact"/>
    </w:pPr>
    <w:rPr>
      <w:rFonts w:ascii="Tahoma" w:hAnsi="Tahoma"/>
      <w:sz w:val="20"/>
      <w:szCs w:val="20"/>
      <w:lang w:val="en-US"/>
    </w:rPr>
  </w:style>
  <w:style w:type="paragraph" w:styleId="ListParagraph">
    <w:name w:val="List Paragraph"/>
    <w:basedOn w:val="Normal"/>
    <w:qFormat/>
    <w:rsid w:val="000A7EBD"/>
    <w:pPr>
      <w:ind w:left="720"/>
    </w:pPr>
  </w:style>
  <w:style w:type="paragraph" w:customStyle="1" w:styleId="Sarakstarindkopa">
    <w:name w:val="Saraksta rindkopa"/>
    <w:basedOn w:val="Normal"/>
    <w:uiPriority w:val="34"/>
    <w:qFormat/>
    <w:rsid w:val="00992835"/>
    <w:pPr>
      <w:spacing w:after="200"/>
      <w:ind w:left="720"/>
      <w:contextualSpacing/>
    </w:pPr>
    <w:rPr>
      <w:rFonts w:ascii="Calibri" w:eastAsia="Calibri" w:hAnsi="Calibri"/>
      <w:sz w:val="22"/>
      <w:szCs w:val="22"/>
    </w:rPr>
  </w:style>
  <w:style w:type="paragraph" w:styleId="NoSpacing">
    <w:name w:val="No Spacing"/>
    <w:uiPriority w:val="1"/>
    <w:qFormat/>
    <w:rsid w:val="008D26DC"/>
    <w:rPr>
      <w:rFonts w:ascii="Calibri" w:eastAsia="Calibri" w:hAnsi="Calibri"/>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527183">
      <w:bodyDiv w:val="1"/>
      <w:marLeft w:val="0"/>
      <w:marRight w:val="0"/>
      <w:marTop w:val="0"/>
      <w:marBottom w:val="0"/>
      <w:divBdr>
        <w:top w:val="none" w:sz="0" w:space="0" w:color="auto"/>
        <w:left w:val="none" w:sz="0" w:space="0" w:color="auto"/>
        <w:bottom w:val="none" w:sz="0" w:space="0" w:color="auto"/>
        <w:right w:val="none" w:sz="0" w:space="0" w:color="auto"/>
      </w:divBdr>
    </w:div>
    <w:div w:id="158730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B8EAC-A856-4F94-B799-3063480B8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23784</Words>
  <Characters>13558</Characters>
  <Application>Microsoft Office Word</Application>
  <DocSecurity>0</DocSecurity>
  <Lines>112</Lines>
  <Paragraphs>74</Paragraphs>
  <ScaleCrop>false</ScaleCrop>
  <HeadingPairs>
    <vt:vector size="2" baseType="variant">
      <vt:variant>
        <vt:lpstr>Title</vt:lpstr>
      </vt:variant>
      <vt:variant>
        <vt:i4>1</vt:i4>
      </vt:variant>
    </vt:vector>
  </HeadingPairs>
  <TitlesOfParts>
    <vt:vector size="1" baseType="lpstr">
      <vt:lpstr>-----------------------------------------------------------------------------------------------------------------</vt:lpstr>
    </vt:vector>
  </TitlesOfParts>
  <Company>Home</Company>
  <LinksUpToDate>false</LinksUpToDate>
  <CharactersWithSpaces>37268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ALukjans</dc:creator>
  <cp:lastModifiedBy>Karīna Gailīte</cp:lastModifiedBy>
  <cp:revision>2</cp:revision>
  <cp:lastPrinted>2010-12-10T08:30:00Z</cp:lastPrinted>
  <dcterms:created xsi:type="dcterms:W3CDTF">2021-02-10T08:03:00Z</dcterms:created>
  <dcterms:modified xsi:type="dcterms:W3CDTF">2021-02-10T08:03:00Z</dcterms:modified>
</cp:coreProperties>
</file>