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91814" w:rsidRPr="00CA19CA" w:rsidP="00E91814" w14:paraId="1E420B7A" w14:textId="77777777">
      <w:pPr>
        <w:jc w:val="right"/>
        <w:rPr>
          <w:sz w:val="20"/>
          <w:szCs w:val="20"/>
        </w:rPr>
      </w:pPr>
      <w:r w:rsidRPr="00CA19CA">
        <w:rPr>
          <w:sz w:val="20"/>
          <w:szCs w:val="20"/>
        </w:rPr>
        <w:t xml:space="preserve">Apstiprināts ar Salaspils novada </w:t>
      </w:r>
    </w:p>
    <w:p w:rsidR="00E91814" w:rsidRPr="00CA19CA" w:rsidP="00E91814" w14:paraId="480CD141" w14:textId="2AD0A73B">
      <w:pPr>
        <w:jc w:val="right"/>
        <w:rPr>
          <w:sz w:val="20"/>
          <w:szCs w:val="20"/>
        </w:rPr>
      </w:pPr>
      <w:r w:rsidRPr="00CA19CA">
        <w:rPr>
          <w:sz w:val="20"/>
          <w:szCs w:val="20"/>
        </w:rPr>
        <w:t>s</w:t>
      </w:r>
      <w:r w:rsidRPr="00CA19CA">
        <w:rPr>
          <w:sz w:val="20"/>
          <w:szCs w:val="20"/>
        </w:rPr>
        <w:t xml:space="preserve">ociālā dienesta vadītājas </w:t>
      </w:r>
      <w:r w:rsidRPr="00CA19CA">
        <w:rPr>
          <w:sz w:val="20"/>
          <w:szCs w:val="20"/>
        </w:rPr>
        <w:t>G.Gumbinas</w:t>
      </w:r>
      <w:r w:rsidRPr="00CA19CA">
        <w:rPr>
          <w:sz w:val="20"/>
          <w:szCs w:val="20"/>
        </w:rPr>
        <w:t xml:space="preserve"> </w:t>
      </w:r>
    </w:p>
    <w:p w:rsidR="00E91814" w:rsidRPr="00CA19CA" w:rsidP="00E91814" w14:paraId="10E2E013" w14:textId="2F23DEBB">
      <w:pPr>
        <w:jc w:val="right"/>
        <w:rPr>
          <w:sz w:val="20"/>
          <w:szCs w:val="20"/>
        </w:rPr>
      </w:pPr>
      <w:r w:rsidRPr="00CA19CA">
        <w:rPr>
          <w:sz w:val="20"/>
          <w:szCs w:val="20"/>
        </w:rPr>
        <w:t>202</w:t>
      </w:r>
      <w:r w:rsidRPr="00CA19CA" w:rsidR="00C33A2E">
        <w:rPr>
          <w:sz w:val="20"/>
          <w:szCs w:val="20"/>
        </w:rPr>
        <w:t>5</w:t>
      </w:r>
      <w:r w:rsidRPr="00CA19CA">
        <w:rPr>
          <w:sz w:val="20"/>
          <w:szCs w:val="20"/>
        </w:rPr>
        <w:t>.</w:t>
      </w:r>
      <w:r w:rsidRPr="00CA19CA" w:rsidR="00CA19CA">
        <w:rPr>
          <w:sz w:val="20"/>
          <w:szCs w:val="20"/>
        </w:rPr>
        <w:t> </w:t>
      </w:r>
      <w:r w:rsidRPr="00CA19CA">
        <w:rPr>
          <w:sz w:val="20"/>
          <w:szCs w:val="20"/>
        </w:rPr>
        <w:t xml:space="preserve">gada </w:t>
      </w:r>
      <w:r w:rsidRPr="00CA19CA" w:rsidR="00CA19CA">
        <w:rPr>
          <w:sz w:val="20"/>
          <w:szCs w:val="20"/>
        </w:rPr>
        <w:t>3</w:t>
      </w:r>
      <w:r w:rsidRPr="00CA19CA">
        <w:rPr>
          <w:sz w:val="20"/>
          <w:szCs w:val="20"/>
        </w:rPr>
        <w:t>.</w:t>
      </w:r>
      <w:r w:rsidRPr="00CA19CA" w:rsidR="00CA19CA">
        <w:rPr>
          <w:sz w:val="20"/>
          <w:szCs w:val="20"/>
        </w:rPr>
        <w:t> jūlija</w:t>
      </w:r>
      <w:r w:rsidRPr="00CA19CA">
        <w:rPr>
          <w:sz w:val="20"/>
          <w:szCs w:val="20"/>
        </w:rPr>
        <w:t xml:space="preserve"> rīkojumu Nr. SOC/1-8.7/2</w:t>
      </w:r>
      <w:r w:rsidRPr="00CA19CA" w:rsidR="00C33A2E">
        <w:rPr>
          <w:sz w:val="20"/>
          <w:szCs w:val="20"/>
        </w:rPr>
        <w:t>5</w:t>
      </w:r>
      <w:r w:rsidRPr="00CA19CA">
        <w:rPr>
          <w:sz w:val="20"/>
          <w:szCs w:val="20"/>
        </w:rPr>
        <w:t>/</w:t>
      </w:r>
      <w:r w:rsidRPr="00CA19CA" w:rsidR="00CA19CA">
        <w:rPr>
          <w:sz w:val="20"/>
          <w:szCs w:val="20"/>
        </w:rPr>
        <w:t>33</w:t>
      </w:r>
    </w:p>
    <w:p w:rsidR="00C33A2E" w:rsidP="00E91814" w14:paraId="35BB3D1C" w14:textId="77777777">
      <w:pPr>
        <w:jc w:val="right"/>
      </w:pPr>
    </w:p>
    <w:p w:rsidR="002A2BE3" w:rsidRPr="00D60F20" w:rsidP="002A2BE3" w14:paraId="0EE4B47B" w14:textId="655BF261">
      <w:pPr>
        <w:pStyle w:val="Heading1"/>
        <w:rPr>
          <w:sz w:val="12"/>
        </w:rPr>
      </w:pPr>
      <w:r w:rsidRPr="00D60F20">
        <w:rPr>
          <w:noProof/>
          <w:sz w:val="12"/>
          <w:lang w:eastAsia="lv-LV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85725</wp:posOffset>
            </wp:positionV>
            <wp:extent cx="568325" cy="673100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3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BE3" w:rsidP="002A2BE3" w14:paraId="76EC8C60" w14:textId="77777777">
      <w:pPr>
        <w:pStyle w:val="Heading1"/>
      </w:pPr>
      <w:r>
        <w:rPr>
          <w:sz w:val="20"/>
        </w:rPr>
        <w:t>LATVIJAS REPUBLIKA</w:t>
      </w:r>
    </w:p>
    <w:p w:rsidR="002A2BE3" w:rsidP="002A2BE3" w14:paraId="6BD239D4" w14:textId="7AF64E73">
      <w:pPr>
        <w:pStyle w:val="Heading1"/>
      </w:pPr>
      <w:r>
        <w:rPr>
          <w:sz w:val="24"/>
        </w:rPr>
        <w:t>Salaspils novada pašvaldības iestāde</w:t>
      </w:r>
    </w:p>
    <w:p w:rsidR="002A2BE3" w:rsidP="002A2BE3" w14:paraId="7B017D10" w14:textId="16EB3E9F">
      <w:pPr>
        <w:pBdr>
          <w:top w:val="nil"/>
          <w:left w:val="nil"/>
          <w:bottom w:val="thinThickSmallGap" w:sz="12" w:space="1" w:color="000000"/>
          <w:right w:val="nil"/>
        </w:pBdr>
        <w:jc w:val="center"/>
      </w:pPr>
      <w:r>
        <w:rPr>
          <w:rFonts w:ascii="Bookman Old Style" w:hAnsi="Bookman Old Style" w:cs="Bookman Old Style"/>
          <w:b/>
          <w:sz w:val="28"/>
          <w:szCs w:val="28"/>
        </w:rPr>
        <w:t xml:space="preserve">Salaspils novada </w:t>
      </w:r>
      <w:r w:rsidR="00C33A2E">
        <w:rPr>
          <w:rFonts w:ascii="Bookman Old Style" w:hAnsi="Bookman Old Style" w:cs="Bookman Old Style"/>
          <w:b/>
          <w:sz w:val="28"/>
          <w:szCs w:val="28"/>
        </w:rPr>
        <w:t>s</w:t>
      </w:r>
      <w:r>
        <w:rPr>
          <w:rFonts w:ascii="Bookman Old Style" w:hAnsi="Bookman Old Style" w:cs="Bookman Old Style"/>
          <w:b/>
          <w:sz w:val="28"/>
          <w:szCs w:val="28"/>
        </w:rPr>
        <w:t>ociālais dienests</w:t>
      </w:r>
    </w:p>
    <w:p w:rsidR="002A2BE3" w:rsidP="002A2BE3" w14:paraId="0327C32E" w14:textId="77777777">
      <w:pPr>
        <w:pBdr>
          <w:top w:val="nil"/>
          <w:left w:val="nil"/>
          <w:bottom w:val="thinThickSmallGap" w:sz="12" w:space="1" w:color="000000"/>
          <w:right w:val="nil"/>
        </w:pBdr>
        <w:jc w:val="center"/>
        <w:rPr>
          <w:rFonts w:ascii="Bookman Old Style" w:hAnsi="Bookman Old Style" w:cs="Bookman Old Style"/>
          <w:b/>
          <w:sz w:val="4"/>
          <w:szCs w:val="4"/>
        </w:rPr>
      </w:pPr>
    </w:p>
    <w:p w:rsidR="0084403D" w:rsidP="0084403D" w14:paraId="3727F00B" w14:textId="77777777">
      <w:pPr>
        <w:ind w:left="-142" w:right="-144"/>
        <w:jc w:val="center"/>
      </w:pPr>
      <w:bookmarkStart w:id="0" w:name="_Hlk4675043"/>
      <w:bookmarkStart w:id="1" w:name="_Hlk4675044"/>
      <w:bookmarkStart w:id="2" w:name="_Hlk4675289"/>
      <w:bookmarkStart w:id="3" w:name="_Hlk4675290"/>
      <w:bookmarkStart w:id="4" w:name="_Hlk4675446"/>
      <w:bookmarkStart w:id="5" w:name="_Hlk4675447"/>
      <w:r>
        <w:rPr>
          <w:sz w:val="18"/>
          <w:szCs w:val="18"/>
        </w:rPr>
        <w:t>Reģ</w:t>
      </w:r>
      <w:r>
        <w:rPr>
          <w:sz w:val="18"/>
          <w:szCs w:val="18"/>
        </w:rPr>
        <w:t xml:space="preserve">. Nr.90001262884, </w:t>
      </w:r>
      <w:r>
        <w:rPr>
          <w:bCs/>
          <w:sz w:val="18"/>
          <w:szCs w:val="18"/>
        </w:rPr>
        <w:t>Kalnu iela 2, Salaspils, LV-2121</w:t>
      </w:r>
      <w:r>
        <w:rPr>
          <w:sz w:val="18"/>
          <w:szCs w:val="18"/>
        </w:rPr>
        <w:t xml:space="preserve">, tālr. 67946777, e-pasts </w:t>
      </w:r>
      <w:hyperlink r:id="rId5" w:history="1">
        <w:r w:rsidRPr="00495068">
          <w:rPr>
            <w:rStyle w:val="Hyperlink"/>
            <w:sz w:val="18"/>
            <w:szCs w:val="18"/>
          </w:rPr>
          <w:t>socialais.dienests@salaspils.lv</w:t>
        </w:r>
      </w:hyperlink>
      <w:r>
        <w:rPr>
          <w:sz w:val="18"/>
          <w:szCs w:val="18"/>
        </w:rPr>
        <w:t>, www.salaspilssd.lv</w:t>
      </w:r>
      <w:bookmarkEnd w:id="0"/>
      <w:bookmarkEnd w:id="1"/>
      <w:bookmarkEnd w:id="2"/>
      <w:bookmarkEnd w:id="3"/>
      <w:bookmarkEnd w:id="4"/>
      <w:bookmarkEnd w:id="5"/>
    </w:p>
    <w:p w:rsidR="002A2BE3" w:rsidP="002A2BE3" w14:paraId="2C75902A" w14:textId="77777777">
      <w:pPr>
        <w:ind w:right="-99"/>
        <w:jc w:val="center"/>
      </w:pPr>
    </w:p>
    <w:p w:rsidR="00F06401" w:rsidP="00F06401" w14:paraId="07FFCE20" w14:textId="77777777">
      <w:pPr>
        <w:jc w:val="center"/>
        <w:rPr>
          <w:b/>
          <w:bCs/>
          <w:sz w:val="28"/>
          <w:szCs w:val="28"/>
        </w:rPr>
      </w:pPr>
    </w:p>
    <w:p w:rsidR="00F06401" w:rsidP="00F06401" w14:paraId="7B93632F" w14:textId="0C2458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NOLIK</w:t>
      </w:r>
      <w:r>
        <w:rPr>
          <w:b/>
          <w:bCs/>
          <w:sz w:val="28"/>
          <w:szCs w:val="28"/>
        </w:rPr>
        <w:t>UMS</w:t>
      </w:r>
    </w:p>
    <w:p w:rsidR="00F06401" w:rsidP="00F06401" w14:paraId="6050FFCD" w14:textId="77777777">
      <w:pPr>
        <w:jc w:val="center"/>
      </w:pPr>
      <w:r>
        <w:t>Salaspilī</w:t>
      </w:r>
    </w:p>
    <w:p w:rsidR="00C33A2E" w:rsidRPr="00C33A2E" w:rsidP="00F06401" w14:paraId="537C5119" w14:textId="7E16DC0C">
      <w:r>
        <w:t>202</w:t>
      </w:r>
      <w:r>
        <w:t>5</w:t>
      </w:r>
      <w:r>
        <w:t>.</w:t>
      </w:r>
      <w:r w:rsidR="00F07C67">
        <w:t> </w:t>
      </w:r>
      <w:r>
        <w:t xml:space="preserve">gada </w:t>
      </w:r>
      <w:r w:rsidR="00CA19CA">
        <w:t>3</w:t>
      </w:r>
      <w:r w:rsidR="00F06401">
        <w:t>.</w:t>
      </w:r>
      <w:r w:rsidR="00F07C67">
        <w:t> </w:t>
      </w:r>
      <w:r w:rsidR="00CA19CA">
        <w:t>jūlijā</w:t>
      </w:r>
    </w:p>
    <w:p w:rsidR="00F06401" w:rsidP="00F06401" w14:paraId="25C53C14" w14:textId="77777777">
      <w:pPr>
        <w:rPr>
          <w:b/>
        </w:rPr>
      </w:pPr>
    </w:p>
    <w:p w:rsidR="00E91814" w:rsidRPr="00C33A2E" w:rsidP="00E91814" w14:paraId="15D8E259" w14:textId="50C4960C">
      <w:pPr>
        <w:jc w:val="center"/>
        <w:rPr>
          <w:b/>
          <w:bCs/>
        </w:rPr>
      </w:pPr>
      <w:r w:rsidRPr="00C33A2E">
        <w:rPr>
          <w:b/>
          <w:bCs/>
        </w:rPr>
        <w:t xml:space="preserve">Salaspils novada pašvaldības iestādes “Salaspils novada </w:t>
      </w:r>
      <w:r w:rsidRPr="00C33A2E" w:rsidR="00C33A2E">
        <w:rPr>
          <w:b/>
          <w:bCs/>
        </w:rPr>
        <w:t>s</w:t>
      </w:r>
      <w:r w:rsidRPr="00C33A2E">
        <w:rPr>
          <w:b/>
          <w:bCs/>
        </w:rPr>
        <w:t xml:space="preserve">ociālais dienests” </w:t>
      </w:r>
    </w:p>
    <w:p w:rsidR="00F06401" w:rsidRPr="00C33A2E" w:rsidP="00E91814" w14:paraId="515C438F" w14:textId="56D5A446">
      <w:pPr>
        <w:jc w:val="center"/>
        <w:rPr>
          <w:b/>
          <w:bCs/>
        </w:rPr>
      </w:pPr>
      <w:r w:rsidRPr="00C33A2E">
        <w:rPr>
          <w:b/>
          <w:bCs/>
        </w:rPr>
        <w:t>Ģimeņu ar bērniem un jauniešu atbalsta</w:t>
      </w:r>
      <w:r w:rsidRPr="00C33A2E" w:rsidR="00E91814">
        <w:rPr>
          <w:b/>
          <w:bCs/>
        </w:rPr>
        <w:t xml:space="preserve"> nodaļas nolikums</w:t>
      </w:r>
    </w:p>
    <w:p w:rsidR="00E91814" w:rsidRPr="00C33A2E" w:rsidP="00F06401" w14:paraId="104F6823" w14:textId="77777777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14:paraId="396BF0D6" w14:textId="77777777" w:rsidTr="00C33A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2" w:type="dxa"/>
          </w:tcPr>
          <w:p w:rsidR="00C33A2E" w:rsidRPr="00C33A2E" w:rsidP="00F06401" w14:paraId="4D861A74" w14:textId="77777777">
            <w:pPr>
              <w:jc w:val="both"/>
            </w:pPr>
            <w:bookmarkStart w:id="6" w:name="_Hlk196389696"/>
          </w:p>
        </w:tc>
        <w:tc>
          <w:tcPr>
            <w:tcW w:w="4672" w:type="dxa"/>
          </w:tcPr>
          <w:p w:rsidR="00C33A2E" w:rsidRPr="00C33A2E" w:rsidP="00C33A2E" w14:paraId="2CB1BB52" w14:textId="5994C202">
            <w:pPr>
              <w:jc w:val="right"/>
            </w:pPr>
            <w:r w:rsidRPr="00C33A2E">
              <w:t>Izdots saskaņā ar Valsts pārvaldes iekārtas likuma 72. panta pirmās daļas 2. punktu un 73. panta pirmās daļas 1. punktu</w:t>
            </w:r>
          </w:p>
        </w:tc>
      </w:tr>
      <w:bookmarkEnd w:id="6"/>
    </w:tbl>
    <w:p w:rsidR="00C33A2E" w:rsidRPr="00C33A2E" w:rsidP="00F06401" w14:paraId="3839E180" w14:textId="77777777">
      <w:pPr>
        <w:jc w:val="both"/>
      </w:pPr>
    </w:p>
    <w:p w:rsidR="00E91814" w:rsidP="00F63800" w14:paraId="43C6DCB7" w14:textId="75111B4C">
      <w:pPr>
        <w:pStyle w:val="ListParagraph"/>
        <w:numPr>
          <w:ilvl w:val="0"/>
          <w:numId w:val="13"/>
        </w:numPr>
        <w:jc w:val="center"/>
        <w:rPr>
          <w:b/>
        </w:rPr>
      </w:pPr>
      <w:r w:rsidRPr="00F63800">
        <w:rPr>
          <w:b/>
        </w:rPr>
        <w:t>Vispārīgie jautājumi</w:t>
      </w:r>
    </w:p>
    <w:p w:rsidR="00F63800" w:rsidRPr="00CA19CA" w:rsidP="00F63800" w14:paraId="75E0E570" w14:textId="77777777">
      <w:pPr>
        <w:pStyle w:val="ListParagraph"/>
        <w:ind w:left="1080"/>
        <w:jc w:val="both"/>
        <w:rPr>
          <w:b/>
          <w:sz w:val="18"/>
          <w:szCs w:val="18"/>
        </w:rPr>
      </w:pPr>
    </w:p>
    <w:p w:rsidR="00F63800" w:rsidP="00F63800" w14:paraId="6D875DE9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“Ģimeņu ar bērniem un jauniešu atbalsta nodaļa” (turpmāk – nodaļa) ir Salaspils novada pašvaldības (turpmāk – pašvaldība) iestādes “Salaspils novada sociālais dienests” (turpmāk – dienests) struktūrvienība.</w:t>
      </w:r>
    </w:p>
    <w:p w:rsidR="00F63800" w:rsidP="00F63800" w14:paraId="7D2A925A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Nolikums nosaka nodaļas struktūru un darba organizāciju, kā arī nodaļas funkcijas, uzdevumus un kompetenci.</w:t>
      </w:r>
    </w:p>
    <w:p w:rsidR="00F63800" w:rsidP="00F63800" w14:paraId="653D7750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Nodaļas mērķis ir nodrošināt profesionālu sociālā darba pakalpojumu un pakalpojumu organizēšanu (turpmāk – pakalpojums) Salaspils novada iedzīvotājiem – ģimenēm ar bērniem un jauniešiem (turpmāk – klienti).</w:t>
      </w:r>
    </w:p>
    <w:p w:rsidR="00F63800" w:rsidP="00F63800" w14:paraId="02171235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Nodaļa savā darbā ievēro Latvijas Republikas normatīvos aktus, Salaspils novada domes saistošos noteikumus, lēmumus un rīkojumus, dienests nolikumu, dienesta vadītāja rīkojumus, un šo nolikumu.</w:t>
      </w:r>
    </w:p>
    <w:p w:rsidR="00F63800" w:rsidRPr="00F63800" w:rsidP="00F63800" w14:paraId="4A221C12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Nodaļa funkcijas veic savas kompetences un deleģēto pilnvaru ietvaros, sadarbojoties ar valsts un pašvaldību institūcijām, nevalstiskajām organizācijām, kā arī citām juridiskām un fiziskām personām.</w:t>
      </w:r>
    </w:p>
    <w:p w:rsidR="00F63800" w:rsidRPr="00F63800" w:rsidP="00F63800" w14:paraId="199BCDD0" w14:textId="77777777">
      <w:pPr>
        <w:suppressAutoHyphens w:val="0"/>
        <w:rPr>
          <w:kern w:val="0"/>
          <w:lang w:eastAsia="lv-LV"/>
        </w:rPr>
      </w:pPr>
    </w:p>
    <w:p w:rsidR="00F63800" w:rsidRPr="00F63800" w:rsidP="00F63800" w14:paraId="093364EE" w14:textId="77777777">
      <w:pPr>
        <w:suppressAutoHyphens w:val="0"/>
        <w:jc w:val="center"/>
        <w:rPr>
          <w:kern w:val="0"/>
          <w:lang w:eastAsia="lv-LV"/>
        </w:rPr>
      </w:pPr>
      <w:r w:rsidRPr="00F63800">
        <w:rPr>
          <w:rFonts w:ascii="Times" w:hAnsi="Times" w:cs="Times"/>
          <w:b/>
          <w:bCs/>
          <w:color w:val="000000"/>
          <w:kern w:val="0"/>
          <w:lang w:eastAsia="lv-LV"/>
        </w:rPr>
        <w:t>II. Nodaļas struktūra un darba organizācija</w:t>
      </w:r>
    </w:p>
    <w:p w:rsidR="00F63800" w:rsidRPr="00F63800" w:rsidP="00F63800" w14:paraId="13B3B310" w14:textId="0DC2ADF4">
      <w:pPr>
        <w:suppressAutoHyphens w:val="0"/>
        <w:ind w:left="720"/>
        <w:jc w:val="both"/>
        <w:textAlignment w:val="baseline"/>
        <w:rPr>
          <w:rFonts w:ascii="Times" w:hAnsi="Times" w:cs="Times"/>
          <w:color w:val="000000"/>
          <w:kern w:val="0"/>
          <w:sz w:val="16"/>
          <w:szCs w:val="16"/>
          <w:lang w:eastAsia="lv-LV"/>
        </w:rPr>
      </w:pPr>
    </w:p>
    <w:p w:rsidR="00F63800" w:rsidP="00F63800" w14:paraId="6FE933EB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Nodaļas darbinieki ir nodaļas vadītājs, vecākais sociālais darbinieks, sociālie darbinieki darbam ar ģimeni un bērniem, sociālais darbinieks/speciālists darbam ar jauniešiem un psihologs, kuri amata pienākumus veic savas kompetences ietvaros saskaņā ar normatīvajiem aktiem, nodaļas nolikumu, atbilstoši attiecīgā darbinieka darba līgumam un apstiprinātā amata apraksta nosacījumiem.</w:t>
      </w:r>
    </w:p>
    <w:p w:rsidR="00F63800" w:rsidP="00F63800" w14:paraId="6079A6AB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Nodaļas darbu, nodrošinot tās nepārtrauktību, lietderību un tiesiskumu, organizē nodaļas vadītājs, kurš savas kompetences ietvaros:</w:t>
      </w:r>
    </w:p>
    <w:p w:rsidR="00F63800" w:rsidP="00F63800" w14:paraId="35FBE854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nosaka nodaļas uzdevumus, plāno un organizē tās darbību un kontrolē noteikto uzdevumu izpildi;</w:t>
      </w:r>
    </w:p>
    <w:p w:rsidR="00F63800" w:rsidP="00F63800" w14:paraId="1C0CC22C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nodrošina nodaļas kompetencē esošo finanšu un materiālo līdzekļu likumīgu, racionālu un lietderīgu izmantošanu;</w:t>
      </w:r>
    </w:p>
    <w:p w:rsidR="00F63800" w:rsidP="00F63800" w14:paraId="3081DBCA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pārstāv nodaļu valsts un pašvaldību, sabiedriskajās institūcijās, kā arī attiecībās ar citām personām un iestādēm, ja normatīvajos aktos nav noteikta cita pārstāvības kārtība;</w:t>
      </w:r>
    </w:p>
    <w:p w:rsidR="00F63800" w:rsidP="00F63800" w14:paraId="00D9AB01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nodrošina nodaļas darbību reglamentējošo dokumentu izstrādi;</w:t>
      </w:r>
    </w:p>
    <w:p w:rsidR="00F63800" w:rsidP="00F63800" w14:paraId="3981F7F1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izstrādā nodaļas darbinieku amata aprakstu projektus, nosakot darbinieku atbildību, pienākumus un tiesības;</w:t>
      </w:r>
    </w:p>
    <w:p w:rsidR="00F63800" w:rsidP="00F63800" w14:paraId="4A11A355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sagatavo un apkopo informāciju par nodaļas darbu, u.c. jautājumiem.</w:t>
      </w:r>
    </w:p>
    <w:p w:rsidR="00F63800" w:rsidRPr="00F63800" w:rsidP="00F63800" w14:paraId="21B3BD76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Nodaļas vadītāju viņa prombūtnes laikā aizvieto vecākais sociālais darbinieks vai ar dienesta vadītāja rīkojumu noteikts cits nodaļas vadītāja pienākumu izpildītājs.</w:t>
      </w:r>
    </w:p>
    <w:p w:rsidR="00F63800" w:rsidRPr="00F63800" w:rsidP="00F63800" w14:paraId="07781995" w14:textId="77777777">
      <w:pPr>
        <w:suppressAutoHyphens w:val="0"/>
        <w:rPr>
          <w:kern w:val="0"/>
          <w:lang w:eastAsia="lv-LV"/>
        </w:rPr>
      </w:pPr>
    </w:p>
    <w:p w:rsidR="00F63800" w:rsidRPr="00CA19CA" w:rsidP="00CA19CA" w14:paraId="257A2812" w14:textId="01BD149B">
      <w:pPr>
        <w:pStyle w:val="ListParagraph"/>
        <w:numPr>
          <w:ilvl w:val="0"/>
          <w:numId w:val="28"/>
        </w:numPr>
        <w:suppressAutoHyphens w:val="0"/>
        <w:jc w:val="center"/>
        <w:rPr>
          <w:rFonts w:ascii="Times" w:hAnsi="Times" w:cs="Times"/>
          <w:b/>
          <w:bCs/>
          <w:color w:val="000000"/>
          <w:kern w:val="0"/>
          <w:lang w:eastAsia="lv-LV"/>
        </w:rPr>
      </w:pPr>
      <w:r w:rsidRPr="00CA19CA">
        <w:rPr>
          <w:rFonts w:ascii="Times" w:hAnsi="Times" w:cs="Times"/>
          <w:b/>
          <w:bCs/>
          <w:color w:val="000000"/>
          <w:kern w:val="0"/>
          <w:lang w:eastAsia="lv-LV"/>
        </w:rPr>
        <w:t>Nodaļas funkcijas, uzdevumi un kompetence</w:t>
      </w:r>
    </w:p>
    <w:p w:rsidR="00F63800" w:rsidRPr="00CA19CA" w:rsidP="00F63800" w14:paraId="2FF9B5B5" w14:textId="77777777">
      <w:pPr>
        <w:suppressAutoHyphens w:val="0"/>
        <w:ind w:left="360"/>
        <w:rPr>
          <w:kern w:val="0"/>
          <w:sz w:val="18"/>
          <w:szCs w:val="18"/>
          <w:lang w:eastAsia="lv-LV"/>
        </w:rPr>
      </w:pPr>
    </w:p>
    <w:p w:rsidR="00F63800" w:rsidP="00F63800" w14:paraId="308DBAD9" w14:textId="6A02D9CA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Nodaļai ir šādas funkcijas:</w:t>
      </w:r>
    </w:p>
    <w:p w:rsidR="00F63800" w:rsidP="00F63800" w14:paraId="4845D1A7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atbalsta sniegšana klientiem, lai noteiktu, atrisinātu vai mazinātu sociālās problēmas, attīstot pašas personas resursus un iesaistot atbalsta sistēmas;</w:t>
      </w:r>
    </w:p>
    <w:p w:rsidR="00F63800" w:rsidP="00F63800" w14:paraId="3988BDB3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sociālo problēmu diagnosticēšana, sociālā darba attīstības koncepciju un sociālā darba specializāciju mērķtiecīga ieviešana, piedalīšanās pašvaldības attīstības plānu izstrādē;</w:t>
      </w:r>
    </w:p>
    <w:p w:rsidR="00F63800" w:rsidP="00F63800" w14:paraId="4DE24130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datu apkopojuma un analīzes veikšana par sociālā darba pieprasījumu, kvalitāti, tam nepieciešamā finansējuma plānošana;</w:t>
      </w:r>
    </w:p>
    <w:p w:rsidR="00F63800" w:rsidP="00F63800" w14:paraId="7BEB9B03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līdzdarbība Eiropas Savienības un citu finanšu instrumentu finansējuma piesaistē un apguvē;</w:t>
      </w:r>
    </w:p>
    <w:p w:rsidR="00F63800" w:rsidP="00F63800" w14:paraId="18A6B45C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konsultatīvs atbalsts sociālo pakalpojumu un sociālās palīdzības plānotājiem un sniedzējiem;</w:t>
      </w:r>
    </w:p>
    <w:p w:rsidR="00F63800" w:rsidP="00F63800" w14:paraId="4E61E10C" w14:textId="29E5B494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profesionāla sociālā darba un konsultāciju nodrošināšana;</w:t>
      </w:r>
    </w:p>
    <w:p w:rsidR="00F63800" w:rsidP="00F63800" w14:paraId="1C0368F8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bērnu tiesību aizsardzība atbilstoši kompetencei;</w:t>
      </w:r>
    </w:p>
    <w:p w:rsidR="00F63800" w:rsidP="00F63800" w14:paraId="49DEC33E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citu normatīvajos aktos noteikto funkciju veikšana.</w:t>
      </w:r>
    </w:p>
    <w:p w:rsidR="00F63800" w:rsidP="00F63800" w14:paraId="01F4F081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Lai nodrošinātu funkciju izpildi, nodaļa veic šādus uzdevumus:</w:t>
      </w:r>
    </w:p>
    <w:p w:rsidR="00F63800" w:rsidP="00F63800" w14:paraId="2CBB2336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veic profesionālu sociālo darbu ar klientiem;</w:t>
      </w:r>
    </w:p>
    <w:p w:rsidR="00F63800" w:rsidP="00F63800" w14:paraId="224297C0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 xml:space="preserve">veic profesionālu sociālo darbību klienta interesēs, respektējot klienta </w:t>
      </w:r>
      <w:r w:rsidRPr="00F63800">
        <w:rPr>
          <w:rFonts w:ascii="Times" w:hAnsi="Times" w:cs="Times"/>
          <w:color w:val="000000"/>
          <w:kern w:val="0"/>
          <w:lang w:eastAsia="lv-LV"/>
        </w:rPr>
        <w:t>pašnoteikšanos</w:t>
      </w:r>
      <w:r w:rsidRPr="00F63800">
        <w:rPr>
          <w:rFonts w:ascii="Times" w:hAnsi="Times" w:cs="Times"/>
          <w:color w:val="000000"/>
          <w:kern w:val="0"/>
          <w:lang w:eastAsia="lv-LV"/>
        </w:rPr>
        <w:t>;</w:t>
      </w:r>
    </w:p>
    <w:p w:rsidR="00F63800" w:rsidP="00F63800" w14:paraId="6FC47604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sniedz palīdzību un atbalstu sociālo problēmu risināšanā;</w:t>
      </w:r>
    </w:p>
    <w:p w:rsidR="00F63800" w:rsidP="00F63800" w14:paraId="5EF06C6A" w14:textId="0E0B6F14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 xml:space="preserve">palīdz personai attīstīt spēju risināt personiskās, </w:t>
      </w:r>
      <w:r w:rsidRPr="00F63800">
        <w:rPr>
          <w:rFonts w:ascii="Times" w:hAnsi="Times" w:cs="Times"/>
          <w:color w:val="000000"/>
          <w:kern w:val="0"/>
          <w:lang w:eastAsia="lv-LV"/>
        </w:rPr>
        <w:t>starppersonu</w:t>
      </w:r>
      <w:r w:rsidRPr="00F63800">
        <w:rPr>
          <w:rFonts w:ascii="Times" w:hAnsi="Times" w:cs="Times"/>
          <w:color w:val="000000"/>
          <w:kern w:val="0"/>
          <w:lang w:eastAsia="lv-LV"/>
        </w:rPr>
        <w:t xml:space="preserve"> un sociālās problēmas;</w:t>
      </w:r>
    </w:p>
    <w:p w:rsidR="00F63800" w:rsidP="00F63800" w14:paraId="487C0D2D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piesaista sociālekonomiskos resursus un attiecīgos sociālos pakalpojumus;</w:t>
      </w:r>
    </w:p>
    <w:p w:rsidR="00F63800" w:rsidP="00F63800" w14:paraId="5A125C0D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nodrošina sociālā gadījuma vadīšanu;</w:t>
      </w:r>
    </w:p>
    <w:p w:rsidR="00F63800" w:rsidP="00F63800" w14:paraId="0D623D5C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īsteno krīzes intervenci;</w:t>
      </w:r>
    </w:p>
    <w:p w:rsidR="00F63800" w:rsidP="00F63800" w14:paraId="0CD8B5B6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veic sociālo darbu ar grupu;</w:t>
      </w:r>
    </w:p>
    <w:p w:rsidR="00F63800" w:rsidP="00F63800" w14:paraId="70BFBEF0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 xml:space="preserve">veic sociālo darbu ar gadījumu, izmantojot </w:t>
      </w:r>
      <w:r w:rsidRPr="00F63800">
        <w:rPr>
          <w:rFonts w:ascii="Times" w:hAnsi="Times" w:cs="Times"/>
          <w:color w:val="000000"/>
          <w:kern w:val="0"/>
          <w:lang w:eastAsia="lv-LV"/>
        </w:rPr>
        <w:t>psihosociālo</w:t>
      </w:r>
      <w:r w:rsidRPr="00F63800">
        <w:rPr>
          <w:rFonts w:ascii="Times" w:hAnsi="Times" w:cs="Times"/>
          <w:color w:val="000000"/>
          <w:kern w:val="0"/>
          <w:lang w:eastAsia="lv-LV"/>
        </w:rPr>
        <w:t xml:space="preserve"> konsultēšanu;</w:t>
      </w:r>
    </w:p>
    <w:p w:rsidR="00F63800" w:rsidP="00F63800" w14:paraId="070CE365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 xml:space="preserve">nodrošina </w:t>
      </w:r>
      <w:r w:rsidRPr="00F63800">
        <w:rPr>
          <w:rFonts w:ascii="Times" w:hAnsi="Times" w:cs="Times"/>
          <w:color w:val="000000"/>
          <w:kern w:val="0"/>
          <w:lang w:eastAsia="lv-LV"/>
        </w:rPr>
        <w:t>starpprofesionālu</w:t>
      </w:r>
      <w:r w:rsidRPr="00F63800">
        <w:rPr>
          <w:rFonts w:ascii="Times" w:hAnsi="Times" w:cs="Times"/>
          <w:color w:val="000000"/>
          <w:kern w:val="0"/>
          <w:lang w:eastAsia="lv-LV"/>
        </w:rPr>
        <w:t xml:space="preserve"> un </w:t>
      </w:r>
      <w:r w:rsidRPr="00F63800">
        <w:rPr>
          <w:rFonts w:ascii="Times" w:hAnsi="Times" w:cs="Times"/>
          <w:color w:val="000000"/>
          <w:kern w:val="0"/>
          <w:lang w:eastAsia="lv-LV"/>
        </w:rPr>
        <w:t>starpinstitucionālu</w:t>
      </w:r>
      <w:r w:rsidRPr="00F63800">
        <w:rPr>
          <w:rFonts w:ascii="Times" w:hAnsi="Times" w:cs="Times"/>
          <w:color w:val="000000"/>
          <w:kern w:val="0"/>
          <w:lang w:eastAsia="lv-LV"/>
        </w:rPr>
        <w:t xml:space="preserve"> sadarbību;</w:t>
      </w:r>
    </w:p>
    <w:p w:rsidR="00F63800" w:rsidP="00F63800" w14:paraId="147C43E1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profesionāli izvērtē klientu vajadzības un resursu, nosakot atbilstošus sociālos pakalpojumus vai sociālo palīdzību;</w:t>
      </w:r>
    </w:p>
    <w:p w:rsidR="00F63800" w:rsidP="00F63800" w14:paraId="7E44CC53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novērtē nodrošināto sociālo pakalpojumu efektivitāti;</w:t>
      </w:r>
    </w:p>
    <w:p w:rsidR="00F63800" w:rsidP="00F63800" w14:paraId="305F9832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apzina pašvaldības iedzīvotāju vajadzības pēc sociālā darba pakalpojuma, analizē un prognozē nepieciešamo sociālā darba specializāciju veidus un apjomus;</w:t>
      </w:r>
    </w:p>
    <w:p w:rsidR="00F63800" w:rsidP="00F63800" w14:paraId="5E5E7C5F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nodrošina informācijas par klientiem konfidencialitāti, ierobežotas pieejamības informācijas sniegšanas nosacījumu izpildi, atbilstoši normatīvo aktu prasībām;</w:t>
      </w:r>
    </w:p>
    <w:p w:rsidR="00F63800" w:rsidP="00F63800" w14:paraId="69D629EB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identificē un risina ētikas dilemmas profesionālajā darbā;</w:t>
      </w:r>
    </w:p>
    <w:p w:rsidR="00F63800" w:rsidP="00F63800" w14:paraId="5812FB4E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veicina nodaļas sadarbību ar citām dienesta struktūrvienībām, nevalstiskajām organizācijām un sociālo pakalpojumu sniedzējiem;</w:t>
      </w:r>
    </w:p>
    <w:p w:rsidR="00F63800" w:rsidP="00F63800" w14:paraId="6B3FBE7E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veic citus uzdevumus atbilstoši nodaļas kompetencei, dienesta uzdevumiem.</w:t>
      </w:r>
    </w:p>
    <w:p w:rsidR="00F63800" w:rsidP="00F63800" w14:paraId="077BDBD7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Nodaļas tiesības atbilstoši tās kompetencei:</w:t>
      </w:r>
    </w:p>
    <w:p w:rsidR="00F63800" w:rsidP="00F63800" w14:paraId="35AD8885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pieprasīt un saņemt darbam nepieciešamo informāciju, dokumentus no pašvaldību iestādēm, struktūrvienībām, kapitālsabiedrībām, kā arī citu valsts un pašvaldību institūcijām, juridiskām un fiziskām personām;</w:t>
      </w:r>
    </w:p>
    <w:p w:rsidR="00F63800" w:rsidP="00F63800" w14:paraId="5D5B1FBF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piedalīties pašvaldības domes pastāvīgo komiteju un pašvaldības domes sēdēs, kā arī komisiju un darba grupu sanāksmēs, ja tas skar nodaļas darbību;</w:t>
      </w:r>
    </w:p>
    <w:p w:rsidR="00F63800" w:rsidP="00F63800" w14:paraId="0BDDBC87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pastāvīgi lemt par nodaļas kompetencē esošajiem jautājumiem un veikt darbības, kas nodrošina nodaļas noteikto uzdevumu izpildi;</w:t>
      </w:r>
    </w:p>
    <w:p w:rsidR="00F63800" w:rsidP="00F63800" w14:paraId="54964E39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piedalīties apspriedēs, semināros, kursos un konferencēs par nodaļas kompetencē esošiem jautājumiem;</w:t>
      </w:r>
    </w:p>
    <w:p w:rsidR="00F63800" w:rsidP="00F63800" w14:paraId="2543CFFA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iepazīties ar ārpus pašvaldības esošo darba pieredzi nodaļas kompetences jomā;</w:t>
      </w:r>
    </w:p>
    <w:p w:rsidR="00F63800" w:rsidP="00F63800" w14:paraId="358E798C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citas tiesības un pienākumi, kas izriet no nodaļas funkcijām un uzdevumiem, kas noteikti normatīvajos aktos vai domes lēmumos.</w:t>
      </w:r>
    </w:p>
    <w:p w:rsidR="00F63800" w:rsidP="00F63800" w14:paraId="35D9AD87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Nodaļas pienākumi atbilstoši tās kompetencei:</w:t>
      </w:r>
    </w:p>
    <w:p w:rsidR="00F63800" w:rsidP="00F63800" w14:paraId="7AE2DA53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nodrošināt profesionāla sociālā darba pieejamību Salaspils novada iedzīvotājiem;</w:t>
      </w:r>
    </w:p>
    <w:p w:rsidR="00F63800" w:rsidP="00F63800" w14:paraId="6BDE8A86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atbilstoši nodaļas nolikumā noteiktajam mērķim, funkcijām un uzdevumiem nodrošināt nodaļas noteikto uzdevumu kvalitatīvu un savlaicīgu izpildi;</w:t>
      </w:r>
    </w:p>
    <w:p w:rsidR="00F63800" w:rsidP="00F63800" w14:paraId="537537EE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likumīgi, racionāli un lietderīgi izmantot piešķirtos finanšu (pašvaldības budžeta un citus), tehniskos un darbaspēka resursus, nodrošinot nodaļas noteikto funkciju un uzdevumu izpildi;</w:t>
      </w:r>
    </w:p>
    <w:p w:rsidR="00F63800" w:rsidP="00F63800" w14:paraId="52EF8C09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nodaļas kompetences ietvaros piedalīties normatīvo aktu (saistošo noteikumu, lēmumu, nolikumu u.c.) izstrādē, kuru izdošana ir pašvaldības kompetencē;</w:t>
      </w:r>
    </w:p>
    <w:p w:rsidR="00F63800" w:rsidP="00F63800" w14:paraId="4ADC28A9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atbilstoši nodaļas kompetencei pieņemt apmeklētājus, izskatīt fizisko un juridisko personu iesniegumus, priekšlikumus un sūdzības, veikt saraksti ar fiziskām un juridiskām personām atbilstoši normatīvo aktu prasībām;</w:t>
      </w:r>
    </w:p>
    <w:p w:rsidR="00F63800" w:rsidP="00F63800" w14:paraId="7B10AABE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nodrošināt dokumentu noformēšanu, apriti un uzglabāšanu atbilstoši normatīvajos aktos un pašvaldībā noteiktajām dokumentu pārvaldības un arhīva prasībām;</w:t>
      </w:r>
    </w:p>
    <w:p w:rsidR="00F63800" w:rsidP="00F63800" w14:paraId="49732293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pastāvīgi paaugstināt savu profesionālo kvalifikāciju;</w:t>
      </w:r>
    </w:p>
    <w:p w:rsidR="00F63800" w:rsidRPr="00F63800" w:rsidP="00F63800" w14:paraId="61023C70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izpildīt citus normatīvajos aktos noteiktos pienākumus un prasības atbilstoši nodaļas kompetencei.</w:t>
      </w:r>
    </w:p>
    <w:p w:rsidR="00F63800" w:rsidRPr="00F63800" w:rsidP="00F63800" w14:paraId="2DD58921" w14:textId="77777777">
      <w:pPr>
        <w:suppressAutoHyphens w:val="0"/>
        <w:rPr>
          <w:kern w:val="0"/>
          <w:lang w:eastAsia="lv-LV"/>
        </w:rPr>
      </w:pPr>
    </w:p>
    <w:p w:rsidR="00F63800" w:rsidRPr="00F63800" w:rsidP="00CA19CA" w14:paraId="73FA74CD" w14:textId="0F223335">
      <w:pPr>
        <w:pStyle w:val="ListParagraph"/>
        <w:numPr>
          <w:ilvl w:val="0"/>
          <w:numId w:val="28"/>
        </w:numPr>
        <w:suppressAutoHyphens w:val="0"/>
        <w:jc w:val="center"/>
        <w:rPr>
          <w:rFonts w:ascii="Times" w:hAnsi="Times" w:cs="Times"/>
          <w:b/>
          <w:bCs/>
          <w:color w:val="000000"/>
          <w:kern w:val="0"/>
          <w:lang w:eastAsia="lv-LV"/>
        </w:rPr>
      </w:pPr>
      <w:r w:rsidRPr="00F63800">
        <w:rPr>
          <w:rFonts w:ascii="Times" w:hAnsi="Times" w:cs="Times"/>
          <w:b/>
          <w:bCs/>
          <w:color w:val="000000"/>
          <w:kern w:val="0"/>
          <w:lang w:eastAsia="lv-LV"/>
        </w:rPr>
        <w:t>Nodaļas darbības tiesiskuma nodrošinājuma mehānisms</w:t>
      </w:r>
    </w:p>
    <w:p w:rsidR="00F63800" w:rsidRPr="00CA19CA" w:rsidP="00F63800" w14:paraId="556B4425" w14:textId="77777777">
      <w:pPr>
        <w:suppressAutoHyphens w:val="0"/>
        <w:ind w:left="360"/>
        <w:jc w:val="both"/>
        <w:textAlignment w:val="baseline"/>
        <w:rPr>
          <w:rFonts w:ascii="Times" w:hAnsi="Times" w:cs="Times"/>
          <w:color w:val="000000"/>
          <w:kern w:val="0"/>
          <w:sz w:val="18"/>
          <w:szCs w:val="18"/>
          <w:lang w:eastAsia="lv-LV"/>
        </w:rPr>
      </w:pPr>
    </w:p>
    <w:p w:rsidR="00F63800" w:rsidP="00F63800" w14:paraId="6A5FD70E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Katrs nodaļas darbinieks ir atbildīgs par:</w:t>
      </w:r>
    </w:p>
    <w:p w:rsidR="00F63800" w:rsidP="00F63800" w14:paraId="79CA1437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amata pienākumu un darba uzdevumu savlaicīgu, precīzu un godprātīgu izpildi, kā arī par uzticēto darba priekšmetu un līdzekļu saglabāšanu un izmantošanu atbilstoši to lietošanas noteikumiem;</w:t>
      </w:r>
    </w:p>
    <w:p w:rsidR="00F63800" w:rsidP="00F63800" w14:paraId="587683E8" w14:textId="77777777">
      <w:pPr>
        <w:numPr>
          <w:ilvl w:val="1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iegūtās informācijas konfidencialitātes nodrošināšanu un fizisko personu datu aizsardzības principu ievērošanu saskaņā ar normatīvo aktu prasībām.</w:t>
      </w:r>
    </w:p>
    <w:p w:rsidR="00F63800" w:rsidP="00F63800" w14:paraId="55AF33EC" w14:textId="77777777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Nodaļas darbības tiesiskumu nodrošina nodaļas vadītājs.</w:t>
      </w:r>
    </w:p>
    <w:p w:rsidR="00CA19CA" w:rsidP="00F63800" w14:paraId="2178F6B3" w14:textId="5568F169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>
        <w:rPr>
          <w:rFonts w:ascii="Times" w:hAnsi="Times" w:cs="Times"/>
          <w:color w:val="000000"/>
          <w:kern w:val="0"/>
          <w:lang w:eastAsia="lv-LV"/>
        </w:rPr>
        <w:t xml:space="preserve">Nolikums stājas spēkā 2025. gada 3. jūlijā. </w:t>
      </w:r>
    </w:p>
    <w:p w:rsidR="00F63800" w:rsidRPr="00F63800" w:rsidP="00F63800" w14:paraId="3D67BA01" w14:textId="0CA118DC">
      <w:pPr>
        <w:numPr>
          <w:ilvl w:val="0"/>
          <w:numId w:val="14"/>
        </w:numPr>
        <w:suppressAutoHyphens w:val="0"/>
        <w:jc w:val="both"/>
        <w:textAlignment w:val="baseline"/>
        <w:rPr>
          <w:rFonts w:ascii="Times" w:hAnsi="Times" w:cs="Times"/>
          <w:color w:val="000000"/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Ar šī nolikuma spēkā stāšanās dienu atzīt par spēku zaudējušu ar dienesta vadītājas 2021.</w:t>
      </w:r>
      <w:r>
        <w:rPr>
          <w:rFonts w:ascii="Times" w:hAnsi="Times" w:cs="Times"/>
          <w:color w:val="000000"/>
          <w:kern w:val="0"/>
          <w:lang w:eastAsia="lv-LV"/>
        </w:rPr>
        <w:t> </w:t>
      </w:r>
      <w:r w:rsidRPr="00F63800">
        <w:rPr>
          <w:rFonts w:ascii="Times" w:hAnsi="Times" w:cs="Times"/>
          <w:color w:val="000000"/>
          <w:kern w:val="0"/>
          <w:lang w:eastAsia="lv-LV"/>
        </w:rPr>
        <w:t>gada 22.</w:t>
      </w:r>
      <w:r>
        <w:rPr>
          <w:rFonts w:ascii="Times" w:hAnsi="Times" w:cs="Times"/>
          <w:color w:val="000000"/>
          <w:kern w:val="0"/>
          <w:lang w:eastAsia="lv-LV"/>
        </w:rPr>
        <w:t> </w:t>
      </w:r>
      <w:r w:rsidRPr="00F63800">
        <w:rPr>
          <w:rFonts w:ascii="Times" w:hAnsi="Times" w:cs="Times"/>
          <w:color w:val="000000"/>
          <w:kern w:val="0"/>
          <w:lang w:eastAsia="lv-LV"/>
        </w:rPr>
        <w:t>jūnija rīkojumu Nr.</w:t>
      </w:r>
      <w:r>
        <w:rPr>
          <w:rFonts w:ascii="Times" w:hAnsi="Times" w:cs="Times"/>
          <w:color w:val="000000"/>
          <w:kern w:val="0"/>
          <w:lang w:eastAsia="lv-LV"/>
        </w:rPr>
        <w:t> </w:t>
      </w:r>
      <w:r w:rsidRPr="00F63800">
        <w:rPr>
          <w:rFonts w:ascii="Times" w:hAnsi="Times" w:cs="Times"/>
          <w:color w:val="000000"/>
          <w:kern w:val="0"/>
          <w:lang w:eastAsia="lv-LV"/>
        </w:rPr>
        <w:t>SOC/1-8.7/21/27 apstiprināto “Salaspils novada pašvaldības iestādes ”Salaspils novada sociālais dienests” Sociālā darba nodaļas nolikumu”.</w:t>
      </w:r>
    </w:p>
    <w:p w:rsidR="00F63800" w:rsidP="00F63800" w14:paraId="6BE179F6" w14:textId="77777777">
      <w:pPr>
        <w:suppressAutoHyphens w:val="0"/>
        <w:rPr>
          <w:rFonts w:ascii="Times" w:hAnsi="Times" w:cs="Times"/>
          <w:b/>
          <w:bCs/>
          <w:color w:val="000000"/>
          <w:kern w:val="0"/>
          <w:lang w:eastAsia="lv-LV"/>
        </w:rPr>
      </w:pPr>
    </w:p>
    <w:p w:rsidR="00CA19CA" w:rsidP="00F63800" w14:paraId="0EBC646A" w14:textId="77777777">
      <w:pPr>
        <w:suppressAutoHyphens w:val="0"/>
        <w:rPr>
          <w:rFonts w:ascii="Times" w:hAnsi="Times" w:cs="Times"/>
          <w:b/>
          <w:bCs/>
          <w:color w:val="000000"/>
          <w:kern w:val="0"/>
          <w:lang w:eastAsia="lv-LV"/>
        </w:rPr>
      </w:pPr>
    </w:p>
    <w:p w:rsidR="00CA19CA" w:rsidRPr="00F63800" w:rsidP="00F63800" w14:paraId="78EC7DA2" w14:textId="77777777">
      <w:pPr>
        <w:suppressAutoHyphens w:val="0"/>
        <w:rPr>
          <w:kern w:val="0"/>
          <w:lang w:eastAsia="lv-LV"/>
        </w:rPr>
      </w:pPr>
    </w:p>
    <w:p w:rsidR="00F63800" w:rsidRPr="00F63800" w:rsidP="00F63800" w14:paraId="4410B01A" w14:textId="77777777">
      <w:pPr>
        <w:suppressAutoHyphens w:val="0"/>
        <w:rPr>
          <w:kern w:val="0"/>
          <w:lang w:eastAsia="lv-LV"/>
        </w:rPr>
      </w:pPr>
      <w:r w:rsidRPr="00F63800">
        <w:rPr>
          <w:rFonts w:ascii="Times" w:hAnsi="Times" w:cs="Times"/>
          <w:color w:val="000000"/>
          <w:kern w:val="0"/>
          <w:lang w:eastAsia="lv-LV"/>
        </w:rPr>
        <w:t>Vadītāja</w:t>
      </w:r>
      <w:r w:rsidRPr="00F63800">
        <w:rPr>
          <w:rFonts w:ascii="Times" w:hAnsi="Times" w:cs="Times"/>
          <w:color w:val="000000"/>
          <w:kern w:val="0"/>
          <w:lang w:eastAsia="lv-LV"/>
        </w:rPr>
        <w:tab/>
      </w:r>
      <w:r w:rsidRPr="00F63800">
        <w:rPr>
          <w:rFonts w:ascii="Times" w:hAnsi="Times" w:cs="Times"/>
          <w:color w:val="000000"/>
          <w:kern w:val="0"/>
          <w:lang w:eastAsia="lv-LV"/>
        </w:rPr>
        <w:tab/>
      </w:r>
      <w:r w:rsidRPr="00F63800">
        <w:rPr>
          <w:rFonts w:ascii="Times" w:hAnsi="Times" w:cs="Times"/>
          <w:color w:val="000000"/>
          <w:kern w:val="0"/>
          <w:lang w:eastAsia="lv-LV"/>
        </w:rPr>
        <w:tab/>
      </w:r>
      <w:r w:rsidRPr="00F63800">
        <w:rPr>
          <w:rFonts w:ascii="Times" w:hAnsi="Times" w:cs="Times"/>
          <w:color w:val="000000"/>
          <w:kern w:val="0"/>
          <w:lang w:eastAsia="lv-LV"/>
        </w:rPr>
        <w:tab/>
      </w:r>
      <w:r w:rsidRPr="00F63800">
        <w:rPr>
          <w:rFonts w:ascii="Times" w:hAnsi="Times" w:cs="Times"/>
          <w:color w:val="000000"/>
          <w:kern w:val="0"/>
          <w:lang w:eastAsia="lv-LV"/>
        </w:rPr>
        <w:tab/>
      </w:r>
      <w:r w:rsidRPr="00F63800">
        <w:rPr>
          <w:rFonts w:ascii="Times" w:hAnsi="Times" w:cs="Times"/>
          <w:color w:val="000000"/>
          <w:kern w:val="0"/>
          <w:lang w:eastAsia="lv-LV"/>
        </w:rPr>
        <w:tab/>
      </w:r>
      <w:r w:rsidRPr="00F63800">
        <w:rPr>
          <w:rFonts w:ascii="Times" w:hAnsi="Times" w:cs="Times"/>
          <w:color w:val="000000"/>
          <w:kern w:val="0"/>
          <w:lang w:eastAsia="lv-LV"/>
        </w:rPr>
        <w:tab/>
      </w:r>
      <w:r w:rsidRPr="00F63800">
        <w:rPr>
          <w:rFonts w:ascii="Times" w:hAnsi="Times" w:cs="Times"/>
          <w:color w:val="000000"/>
          <w:kern w:val="0"/>
          <w:lang w:eastAsia="lv-LV"/>
        </w:rPr>
        <w:tab/>
      </w:r>
      <w:r w:rsidRPr="00F63800">
        <w:rPr>
          <w:rFonts w:ascii="Times" w:hAnsi="Times" w:cs="Times"/>
          <w:color w:val="000000"/>
          <w:kern w:val="0"/>
          <w:lang w:eastAsia="lv-LV"/>
        </w:rPr>
        <w:tab/>
        <w:t xml:space="preserve">G. </w:t>
      </w:r>
      <w:r w:rsidRPr="00F63800">
        <w:rPr>
          <w:rFonts w:ascii="Times" w:hAnsi="Times" w:cs="Times"/>
          <w:color w:val="000000"/>
          <w:kern w:val="0"/>
          <w:lang w:eastAsia="lv-LV"/>
        </w:rPr>
        <w:t>Gumbina</w:t>
      </w:r>
    </w:p>
    <w:p w:rsidR="00F63800" w:rsidP="00F63800" w14:paraId="130FC2A5" w14:textId="77777777">
      <w:pPr>
        <w:suppressAutoHyphens w:val="0"/>
        <w:rPr>
          <w:kern w:val="0"/>
          <w:lang w:eastAsia="lv-LV"/>
        </w:rPr>
      </w:pPr>
    </w:p>
    <w:p w:rsidR="00F06401" w:rsidRPr="00FC2F7A" w:rsidP="00F06401" w14:paraId="6BAD7156" w14:textId="13D17FE6">
      <w:pPr>
        <w:rPr>
          <w:i/>
          <w:sz w:val="20"/>
          <w:szCs w:val="20"/>
        </w:rPr>
      </w:pPr>
    </w:p>
    <w:sectPr w:rsidSect="007C72D4">
      <w:footerReference w:type="default" r:id="rId6"/>
      <w:footerReference w:type="first" r:id="rId7"/>
      <w:pgSz w:w="11906" w:h="16838"/>
      <w:pgMar w:top="851" w:right="1134" w:bottom="851" w:left="1418" w:header="62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2E63D85"/>
    <w:multiLevelType w:val="hybridMultilevel"/>
    <w:tmpl w:val="8E3032C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433C77"/>
    <w:multiLevelType w:val="multilevel"/>
    <w:tmpl w:val="C0B67B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B77AC"/>
    <w:multiLevelType w:val="hybridMultilevel"/>
    <w:tmpl w:val="D924F1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A05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9A75A4"/>
    <w:multiLevelType w:val="hybridMultilevel"/>
    <w:tmpl w:val="C6A2CC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3A54AA"/>
    <w:multiLevelType w:val="hybridMultilevel"/>
    <w:tmpl w:val="357C545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3105E"/>
    <w:multiLevelType w:val="multilevel"/>
    <w:tmpl w:val="1F3ED6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B22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C92649"/>
    <w:multiLevelType w:val="hybridMultilevel"/>
    <w:tmpl w:val="F662C61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27D51"/>
    <w:multiLevelType w:val="hybridMultilevel"/>
    <w:tmpl w:val="E418FA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B548EF"/>
    <w:multiLevelType w:val="hybridMultilevel"/>
    <w:tmpl w:val="5CB4F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E6E6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21A0CE7"/>
    <w:multiLevelType w:val="hybridMultilevel"/>
    <w:tmpl w:val="945E3D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A165A"/>
    <w:multiLevelType w:val="multilevel"/>
    <w:tmpl w:val="563EEA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807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6314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6D66D3"/>
    <w:multiLevelType w:val="multilevel"/>
    <w:tmpl w:val="2B5AAA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30241521">
    <w:abstractNumId w:val="0"/>
  </w:num>
  <w:num w:numId="2" w16cid:durableId="360597802">
    <w:abstractNumId w:val="1"/>
  </w:num>
  <w:num w:numId="3" w16cid:durableId="1382971854">
    <w:abstractNumId w:val="3"/>
  </w:num>
  <w:num w:numId="4" w16cid:durableId="949551148">
    <w:abstractNumId w:val="10"/>
  </w:num>
  <w:num w:numId="5" w16cid:durableId="767972118">
    <w:abstractNumId w:val="11"/>
  </w:num>
  <w:num w:numId="6" w16cid:durableId="525102271">
    <w:abstractNumId w:val="5"/>
  </w:num>
  <w:num w:numId="7" w16cid:durableId="1537885182">
    <w:abstractNumId w:val="9"/>
  </w:num>
  <w:num w:numId="8" w16cid:durableId="1740590155">
    <w:abstractNumId w:val="4"/>
  </w:num>
  <w:num w:numId="9" w16cid:durableId="917255244">
    <w:abstractNumId w:val="16"/>
  </w:num>
  <w:num w:numId="10" w16cid:durableId="1550532269">
    <w:abstractNumId w:val="8"/>
  </w:num>
  <w:num w:numId="11" w16cid:durableId="785075838">
    <w:abstractNumId w:val="12"/>
  </w:num>
  <w:num w:numId="12" w16cid:durableId="1093017590">
    <w:abstractNumId w:val="17"/>
  </w:num>
  <w:num w:numId="13" w16cid:durableId="1682199611">
    <w:abstractNumId w:val="13"/>
  </w:num>
  <w:num w:numId="14" w16cid:durableId="1532836753">
    <w:abstractNumId w:val="15"/>
  </w:num>
  <w:num w:numId="15" w16cid:durableId="1715160376">
    <w:abstractNumId w:val="14"/>
  </w:num>
  <w:num w:numId="16" w16cid:durableId="215554368">
    <w:abstractNumId w:val="14"/>
    <w:lvlOverride w:ilvl="0">
      <w:lvl w:ilvl="0">
        <w:start w:val="0"/>
        <w:numFmt w:val="decimal"/>
        <w:lvlText w:val="%1."/>
        <w:lvlJc w:val="left"/>
      </w:lvl>
    </w:lvlOverride>
  </w:num>
  <w:num w:numId="17" w16cid:durableId="379595674">
    <w:abstractNumId w:val="14"/>
    <w:lvlOverride w:ilvl="0">
      <w:lvl w:ilvl="0">
        <w:start w:val="0"/>
        <w:numFmt w:val="decimal"/>
        <w:lvlText w:val="%1."/>
        <w:lvlJc w:val="left"/>
      </w:lvl>
    </w:lvlOverride>
  </w:num>
  <w:num w:numId="18" w16cid:durableId="439767178">
    <w:abstractNumId w:val="14"/>
    <w:lvlOverride w:ilvl="0">
      <w:lvl w:ilvl="0">
        <w:start w:val="0"/>
        <w:numFmt w:val="decimal"/>
        <w:lvlText w:val="%1."/>
        <w:lvlJc w:val="left"/>
      </w:lvl>
    </w:lvlOverride>
  </w:num>
  <w:num w:numId="19" w16cid:durableId="414060296">
    <w:abstractNumId w:val="7"/>
  </w:num>
  <w:num w:numId="20" w16cid:durableId="132062483">
    <w:abstractNumId w:val="7"/>
    <w:lvlOverride w:ilvl="0">
      <w:lvl w:ilvl="0">
        <w:start w:val="0"/>
        <w:numFmt w:val="decimal"/>
        <w:lvlText w:val="%1."/>
        <w:lvlJc w:val="left"/>
      </w:lvl>
    </w:lvlOverride>
  </w:num>
  <w:num w:numId="21" w16cid:durableId="1146780484">
    <w:abstractNumId w:val="7"/>
    <w:lvlOverride w:ilvl="0">
      <w:lvl w:ilvl="0">
        <w:start w:val="0"/>
        <w:numFmt w:val="decimal"/>
        <w:lvlText w:val="%1."/>
        <w:lvlJc w:val="left"/>
      </w:lvl>
    </w:lvlOverride>
  </w:num>
  <w:num w:numId="22" w16cid:durableId="1849827200">
    <w:abstractNumId w:val="7"/>
    <w:lvlOverride w:ilvl="0">
      <w:lvl w:ilvl="0">
        <w:start w:val="0"/>
        <w:numFmt w:val="decimal"/>
        <w:lvlText w:val="%1."/>
        <w:lvlJc w:val="left"/>
      </w:lvl>
    </w:lvlOverride>
  </w:num>
  <w:num w:numId="23" w16cid:durableId="1591312267">
    <w:abstractNumId w:val="7"/>
    <w:lvlOverride w:ilvl="0">
      <w:lvl w:ilvl="0">
        <w:start w:val="0"/>
        <w:numFmt w:val="decimal"/>
        <w:lvlText w:val="%1."/>
        <w:lvlJc w:val="left"/>
      </w:lvl>
    </w:lvlOverride>
  </w:num>
  <w:num w:numId="24" w16cid:durableId="316426190">
    <w:abstractNumId w:val="2"/>
  </w:num>
  <w:num w:numId="25" w16cid:durableId="1611203882">
    <w:abstractNumId w:val="2"/>
    <w:lvlOverride w:ilvl="0">
      <w:lvl w:ilvl="0">
        <w:start w:val="0"/>
        <w:numFmt w:val="decimal"/>
        <w:lvlText w:val="%1."/>
        <w:lvlJc w:val="left"/>
      </w:lvl>
    </w:lvlOverride>
  </w:num>
  <w:num w:numId="26" w16cid:durableId="87695626">
    <w:abstractNumId w:val="2"/>
    <w:lvlOverride w:ilvl="0">
      <w:lvl w:ilvl="0">
        <w:start w:val="0"/>
        <w:numFmt w:val="decimal"/>
        <w:lvlText w:val="%1."/>
        <w:lvlJc w:val="left"/>
      </w:lvl>
    </w:lvlOverride>
  </w:num>
  <w:num w:numId="27" w16cid:durableId="1333290061">
    <w:abstractNumId w:val="2"/>
    <w:lvlOverride w:ilvl="0">
      <w:lvl w:ilvl="0">
        <w:start w:val="0"/>
        <w:numFmt w:val="decimal"/>
        <w:lvlText w:val="%1."/>
        <w:lvlJc w:val="left"/>
      </w:lvl>
    </w:lvlOverride>
  </w:num>
  <w:num w:numId="28" w16cid:durableId="73017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E5"/>
    <w:rsid w:val="000259B1"/>
    <w:rsid w:val="000C18A1"/>
    <w:rsid w:val="00123A42"/>
    <w:rsid w:val="00134869"/>
    <w:rsid w:val="00180C57"/>
    <w:rsid w:val="0019134D"/>
    <w:rsid w:val="001A1FC6"/>
    <w:rsid w:val="001B219F"/>
    <w:rsid w:val="001C1C19"/>
    <w:rsid w:val="001C1CEA"/>
    <w:rsid w:val="001F5EEB"/>
    <w:rsid w:val="0021490B"/>
    <w:rsid w:val="002178D4"/>
    <w:rsid w:val="00231D11"/>
    <w:rsid w:val="00236930"/>
    <w:rsid w:val="00240087"/>
    <w:rsid w:val="0026632E"/>
    <w:rsid w:val="002A2BE3"/>
    <w:rsid w:val="002F184B"/>
    <w:rsid w:val="0035215F"/>
    <w:rsid w:val="003558DD"/>
    <w:rsid w:val="003A3898"/>
    <w:rsid w:val="003A65B8"/>
    <w:rsid w:val="003C5ED8"/>
    <w:rsid w:val="00406E1B"/>
    <w:rsid w:val="00416ED2"/>
    <w:rsid w:val="00441CD3"/>
    <w:rsid w:val="004553E3"/>
    <w:rsid w:val="00495068"/>
    <w:rsid w:val="0049512A"/>
    <w:rsid w:val="004B2E89"/>
    <w:rsid w:val="004C5538"/>
    <w:rsid w:val="004C7045"/>
    <w:rsid w:val="004D56CE"/>
    <w:rsid w:val="004D5B20"/>
    <w:rsid w:val="00534629"/>
    <w:rsid w:val="005354DE"/>
    <w:rsid w:val="005555B3"/>
    <w:rsid w:val="00597ADB"/>
    <w:rsid w:val="005C42F4"/>
    <w:rsid w:val="005D6928"/>
    <w:rsid w:val="005F48E1"/>
    <w:rsid w:val="006032FF"/>
    <w:rsid w:val="00627E1E"/>
    <w:rsid w:val="00662D7A"/>
    <w:rsid w:val="00695E3B"/>
    <w:rsid w:val="006C6CF4"/>
    <w:rsid w:val="00716CF5"/>
    <w:rsid w:val="00726F92"/>
    <w:rsid w:val="00796C07"/>
    <w:rsid w:val="007C26E5"/>
    <w:rsid w:val="007C72D4"/>
    <w:rsid w:val="007F3A5A"/>
    <w:rsid w:val="0081519D"/>
    <w:rsid w:val="008251A0"/>
    <w:rsid w:val="0084403D"/>
    <w:rsid w:val="008465A6"/>
    <w:rsid w:val="00854DA7"/>
    <w:rsid w:val="008676AA"/>
    <w:rsid w:val="008827F6"/>
    <w:rsid w:val="008925BD"/>
    <w:rsid w:val="008A05DF"/>
    <w:rsid w:val="008D5FA1"/>
    <w:rsid w:val="00913F70"/>
    <w:rsid w:val="009171A5"/>
    <w:rsid w:val="00931AC3"/>
    <w:rsid w:val="00983B18"/>
    <w:rsid w:val="009A4FB0"/>
    <w:rsid w:val="009C03AD"/>
    <w:rsid w:val="00A220BE"/>
    <w:rsid w:val="00A95193"/>
    <w:rsid w:val="00A95298"/>
    <w:rsid w:val="00AD2C95"/>
    <w:rsid w:val="00B241E2"/>
    <w:rsid w:val="00B35C27"/>
    <w:rsid w:val="00B4111F"/>
    <w:rsid w:val="00B64A05"/>
    <w:rsid w:val="00C30835"/>
    <w:rsid w:val="00C33A2E"/>
    <w:rsid w:val="00C66CF2"/>
    <w:rsid w:val="00C7315E"/>
    <w:rsid w:val="00C8003B"/>
    <w:rsid w:val="00C86CBC"/>
    <w:rsid w:val="00CA19CA"/>
    <w:rsid w:val="00CB1CA2"/>
    <w:rsid w:val="00CD63E8"/>
    <w:rsid w:val="00D40CBD"/>
    <w:rsid w:val="00D53193"/>
    <w:rsid w:val="00D60F20"/>
    <w:rsid w:val="00DB34AC"/>
    <w:rsid w:val="00DC2645"/>
    <w:rsid w:val="00DC7CE7"/>
    <w:rsid w:val="00E06E70"/>
    <w:rsid w:val="00E57208"/>
    <w:rsid w:val="00E60659"/>
    <w:rsid w:val="00E83DC0"/>
    <w:rsid w:val="00E91814"/>
    <w:rsid w:val="00EA1614"/>
    <w:rsid w:val="00EA79D4"/>
    <w:rsid w:val="00EB1AF8"/>
    <w:rsid w:val="00EC30A6"/>
    <w:rsid w:val="00EE50BF"/>
    <w:rsid w:val="00F04DCC"/>
    <w:rsid w:val="00F06401"/>
    <w:rsid w:val="00F07C67"/>
    <w:rsid w:val="00F31B53"/>
    <w:rsid w:val="00F63800"/>
    <w:rsid w:val="00FA67E5"/>
    <w:rsid w:val="00FC2F7A"/>
    <w:rsid w:val="00FE51A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13ACF9"/>
  <w15:docId w15:val="{3F65DB7C-0B4C-4052-9662-E4338EEC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BE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A2BE3"/>
    <w:pPr>
      <w:keepNext/>
      <w:widowControl w:val="0"/>
      <w:numPr>
        <w:numId w:val="1"/>
      </w:numPr>
      <w:jc w:val="center"/>
      <w:outlineLvl w:val="0"/>
    </w:pPr>
    <w:rPr>
      <w:rFonts w:ascii="Arial" w:eastAsia="Lucida Sans Unicode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2BE3"/>
    <w:rPr>
      <w:rFonts w:ascii="Arial" w:eastAsia="Lucida Sans Unicode" w:hAnsi="Arial" w:cs="Arial"/>
      <w:kern w:val="1"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2A2B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2BE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yperlink">
    <w:name w:val="Hyperlink"/>
    <w:rsid w:val="00844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C30A6"/>
    <w:pPr>
      <w:ind w:left="720"/>
      <w:contextualSpacing/>
    </w:pPr>
  </w:style>
  <w:style w:type="table" w:styleId="TableGrid">
    <w:name w:val="Table Grid"/>
    <w:basedOn w:val="TableNormal"/>
    <w:uiPriority w:val="39"/>
    <w:rsid w:val="00C3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socialais.dienests@salaspil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5119</Words>
  <Characters>2918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Nellija Briede</dc:creator>
  <cp:lastModifiedBy>Arita Meģe</cp:lastModifiedBy>
  <cp:revision>3</cp:revision>
  <dcterms:created xsi:type="dcterms:W3CDTF">2025-07-03T06:54:00Z</dcterms:created>
  <dcterms:modified xsi:type="dcterms:W3CDTF">2025-07-03T11:12:00Z</dcterms:modified>
</cp:coreProperties>
</file>